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F23" w:rsidRPr="008072A3" w:rsidRDefault="003A3F23" w:rsidP="0094696A">
      <w:pPr>
        <w:pStyle w:val="NoSpacing"/>
        <w:jc w:val="center"/>
        <w:rPr>
          <w:b/>
          <w:u w:val="single"/>
          <w:lang w:val="es-AR"/>
        </w:rPr>
      </w:pPr>
      <w:r w:rsidRPr="008072A3">
        <w:rPr>
          <w:b/>
          <w:u w:val="single"/>
          <w:lang w:val="es-AR"/>
        </w:rPr>
        <w:t>Control del Dolor Para el Procedimiento de Aborto Clínico</w:t>
      </w:r>
    </w:p>
    <w:p w:rsidR="003A3F23" w:rsidRDefault="003A3F23" w:rsidP="0094696A">
      <w:pPr>
        <w:pStyle w:val="NoSpacing"/>
        <w:rPr>
          <w:lang w:val="es-AR"/>
        </w:rPr>
      </w:pPr>
      <w:r>
        <w:rPr>
          <w:lang w:val="es-AR"/>
        </w:rPr>
        <w:t xml:space="preserve">Hay varios factores que considerar para el control del dolor de un aborto clínico. El primero es cuantas semanas tiene de embarazo. Si </w:t>
      </w:r>
      <w:r w:rsidR="00620B11">
        <w:rPr>
          <w:lang w:val="es-AR"/>
        </w:rPr>
        <w:t>h</w:t>
      </w:r>
      <w:r>
        <w:rPr>
          <w:lang w:val="es-AR"/>
        </w:rPr>
        <w:t xml:space="preserve">a sido 15 o </w:t>
      </w:r>
      <w:r w:rsidR="00630395">
        <w:rPr>
          <w:lang w:val="es-AR"/>
        </w:rPr>
        <w:t>más</w:t>
      </w:r>
      <w:r>
        <w:rPr>
          <w:lang w:val="es-AR"/>
        </w:rPr>
        <w:t xml:space="preserve"> semanas desde el primer día de su </w:t>
      </w:r>
      <w:r w:rsidR="00630395">
        <w:rPr>
          <w:lang w:val="es-AR"/>
        </w:rPr>
        <w:t>último</w:t>
      </w:r>
      <w:r>
        <w:rPr>
          <w:lang w:val="es-AR"/>
        </w:rPr>
        <w:t xml:space="preserve"> periodo</w:t>
      </w:r>
      <w:r w:rsidR="00620B11">
        <w:rPr>
          <w:lang w:val="es-AR"/>
        </w:rPr>
        <w:t xml:space="preserve"> usted recibirá </w:t>
      </w:r>
      <w:r w:rsidR="00630395">
        <w:rPr>
          <w:lang w:val="es-AR"/>
        </w:rPr>
        <w:t>medicamentos intravenosos</w:t>
      </w:r>
      <w:r>
        <w:rPr>
          <w:lang w:val="es-AR"/>
        </w:rPr>
        <w:t xml:space="preserve">. Si son menos de 15 semanas de su </w:t>
      </w:r>
      <w:r w:rsidR="00630395">
        <w:rPr>
          <w:lang w:val="es-AR"/>
        </w:rPr>
        <w:t>último</w:t>
      </w:r>
      <w:r>
        <w:rPr>
          <w:lang w:val="es-AR"/>
        </w:rPr>
        <w:t xml:space="preserve"> periodo usted tiene t</w:t>
      </w:r>
      <w:r w:rsidR="00547B11">
        <w:rPr>
          <w:lang w:val="es-AR"/>
        </w:rPr>
        <w:t>res opciones. El</w:t>
      </w:r>
      <w:r w:rsidR="00620B11">
        <w:rPr>
          <w:lang w:val="es-AR"/>
        </w:rPr>
        <w:t xml:space="preserve"> siguiente cuadro</w:t>
      </w:r>
      <w:r>
        <w:rPr>
          <w:lang w:val="es-AR"/>
        </w:rPr>
        <w:t xml:space="preserve"> compara las ventajas y desventajas de las tres opciones disponibles.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3150"/>
        <w:gridCol w:w="3240"/>
        <w:gridCol w:w="5238"/>
      </w:tblGrid>
      <w:tr w:rsidR="003A3F23" w:rsidRPr="0094696A" w:rsidTr="008072A3">
        <w:tc>
          <w:tcPr>
            <w:tcW w:w="2988" w:type="dxa"/>
          </w:tcPr>
          <w:p w:rsidR="003A3F23" w:rsidRPr="0094696A" w:rsidRDefault="003A3F23" w:rsidP="002F6562">
            <w:pPr>
              <w:pStyle w:val="NoSpacing"/>
              <w:rPr>
                <w:lang w:val="es-AR"/>
              </w:rPr>
            </w:pPr>
          </w:p>
        </w:tc>
        <w:tc>
          <w:tcPr>
            <w:tcW w:w="3150" w:type="dxa"/>
          </w:tcPr>
          <w:p w:rsidR="003A3F23" w:rsidRPr="00F94C4E" w:rsidRDefault="003A3F23" w:rsidP="00A36E87">
            <w:pPr>
              <w:pStyle w:val="NoSpacing"/>
              <w:jc w:val="center"/>
              <w:rPr>
                <w:b/>
                <w:lang w:val="es-AR"/>
              </w:rPr>
            </w:pPr>
            <w:r w:rsidRPr="00F94C4E">
              <w:rPr>
                <w:b/>
                <w:lang w:val="es-AR"/>
              </w:rPr>
              <w:t>Anestesia Local</w:t>
            </w:r>
          </w:p>
        </w:tc>
        <w:tc>
          <w:tcPr>
            <w:tcW w:w="3240" w:type="dxa"/>
          </w:tcPr>
          <w:p w:rsidR="003A3F23" w:rsidRPr="0094696A" w:rsidRDefault="003A3F23" w:rsidP="00A36E87">
            <w:pPr>
              <w:pStyle w:val="NoSpacing"/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 xml:space="preserve">Sedacion Minima </w:t>
            </w:r>
          </w:p>
        </w:tc>
        <w:tc>
          <w:tcPr>
            <w:tcW w:w="5238" w:type="dxa"/>
          </w:tcPr>
          <w:p w:rsidR="003A3F23" w:rsidRPr="0094696A" w:rsidRDefault="003A3F23" w:rsidP="00A36E87">
            <w:pPr>
              <w:pStyle w:val="NoSpacing"/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Sedacion Moderada</w:t>
            </w:r>
          </w:p>
        </w:tc>
      </w:tr>
      <w:tr w:rsidR="003A3F23" w:rsidRPr="008C6737" w:rsidTr="008072A3">
        <w:tc>
          <w:tcPr>
            <w:tcW w:w="2988" w:type="dxa"/>
          </w:tcPr>
          <w:p w:rsidR="008072A3" w:rsidRDefault="008072A3" w:rsidP="002F6562">
            <w:pPr>
              <w:pStyle w:val="NoSpacing"/>
              <w:rPr>
                <w:b/>
                <w:lang w:val="es-AR"/>
              </w:rPr>
            </w:pPr>
          </w:p>
          <w:p w:rsidR="003A3F23" w:rsidRPr="0094696A" w:rsidRDefault="003A3F23" w:rsidP="002F6562">
            <w:pPr>
              <w:pStyle w:val="NoSpacing"/>
              <w:rPr>
                <w:b/>
                <w:lang w:val="es-AR"/>
              </w:rPr>
            </w:pPr>
            <w:r w:rsidRPr="000420E2">
              <w:rPr>
                <w:b/>
                <w:lang w:val="es-AR"/>
              </w:rPr>
              <w:t>¿</w:t>
            </w:r>
            <w:r>
              <w:rPr>
                <w:b/>
                <w:lang w:val="es-AR"/>
              </w:rPr>
              <w:t>Que es?</w:t>
            </w:r>
          </w:p>
        </w:tc>
        <w:tc>
          <w:tcPr>
            <w:tcW w:w="3150" w:type="dxa"/>
          </w:tcPr>
          <w:p w:rsidR="003A3F23" w:rsidRPr="000420E2" w:rsidRDefault="00630395" w:rsidP="002F6562">
            <w:pPr>
              <w:pStyle w:val="NoSpacing"/>
              <w:rPr>
                <w:lang w:val="es-AR"/>
              </w:rPr>
            </w:pPr>
            <w:r>
              <w:rPr>
                <w:lang w:val="es-AR"/>
              </w:rPr>
              <w:t>Anestesia</w:t>
            </w:r>
            <w:r w:rsidR="003A3F23" w:rsidRPr="000420E2">
              <w:rPr>
                <w:lang w:val="es-AR"/>
              </w:rPr>
              <w:t xml:space="preserve"> se inyecta en el cuello del útero como </w:t>
            </w:r>
            <w:r>
              <w:rPr>
                <w:lang w:val="es-AR"/>
              </w:rPr>
              <w:t>el dentista usa cuando adormece</w:t>
            </w:r>
            <w:r w:rsidR="003A3F23" w:rsidRPr="000420E2">
              <w:rPr>
                <w:lang w:val="es-AR"/>
              </w:rPr>
              <w:t xml:space="preserve"> la boca</w:t>
            </w:r>
            <w:r w:rsidR="003A3F23">
              <w:rPr>
                <w:lang w:val="es-AR"/>
              </w:rPr>
              <w:t>.</w:t>
            </w:r>
          </w:p>
        </w:tc>
        <w:tc>
          <w:tcPr>
            <w:tcW w:w="3240" w:type="dxa"/>
          </w:tcPr>
          <w:p w:rsidR="003A3F23" w:rsidRPr="000420E2" w:rsidRDefault="003A3F23" w:rsidP="002F6562">
            <w:pPr>
              <w:pStyle w:val="NoSpacing"/>
              <w:rPr>
                <w:lang w:val="es-AR"/>
              </w:rPr>
            </w:pPr>
            <w:r w:rsidRPr="000420E2">
              <w:rPr>
                <w:lang w:val="es-AR"/>
              </w:rPr>
              <w:t xml:space="preserve">Un anestésico en el cuello del útero con la </w:t>
            </w:r>
            <w:r w:rsidR="00630395">
              <w:rPr>
                <w:lang w:val="es-AR"/>
              </w:rPr>
              <w:t>adición de un medicamento para</w:t>
            </w:r>
            <w:r w:rsidRPr="000420E2">
              <w:rPr>
                <w:lang w:val="es-AR"/>
              </w:rPr>
              <w:t xml:space="preserve"> la ansiedad y una pastilla para el dolor que se toma </w:t>
            </w:r>
            <w:r>
              <w:rPr>
                <w:lang w:val="es-AR"/>
              </w:rPr>
              <w:t>oralmente.</w:t>
            </w:r>
          </w:p>
        </w:tc>
        <w:tc>
          <w:tcPr>
            <w:tcW w:w="5238" w:type="dxa"/>
          </w:tcPr>
          <w:p w:rsidR="003A3F23" w:rsidRPr="000420E2" w:rsidRDefault="003A3F23" w:rsidP="002F6562">
            <w:pPr>
              <w:pStyle w:val="NoSpacing"/>
              <w:rPr>
                <w:lang w:val="es-AR"/>
              </w:rPr>
            </w:pPr>
            <w:r w:rsidRPr="000420E2">
              <w:rPr>
                <w:lang w:val="es-AR"/>
              </w:rPr>
              <w:t>Un anestésico en el cuello del útero con la incorporación de la medicina por vía intravenosa para la ansiedad y el dolor.</w:t>
            </w:r>
          </w:p>
        </w:tc>
      </w:tr>
      <w:tr w:rsidR="003A3F23" w:rsidRPr="008C6737" w:rsidTr="008072A3">
        <w:tc>
          <w:tcPr>
            <w:tcW w:w="2988" w:type="dxa"/>
          </w:tcPr>
          <w:p w:rsidR="008072A3" w:rsidRDefault="008072A3" w:rsidP="002F6562">
            <w:pPr>
              <w:pStyle w:val="NoSpacing"/>
              <w:rPr>
                <w:b/>
                <w:lang w:val="es-AR"/>
              </w:rPr>
            </w:pPr>
          </w:p>
          <w:p w:rsidR="003A3F23" w:rsidRPr="000420E2" w:rsidRDefault="003A3F23" w:rsidP="002F6562">
            <w:pPr>
              <w:pStyle w:val="NoSpacing"/>
              <w:rPr>
                <w:b/>
                <w:lang w:val="es-AR"/>
              </w:rPr>
            </w:pPr>
            <w:r w:rsidRPr="000420E2">
              <w:rPr>
                <w:b/>
                <w:lang w:val="es-AR"/>
              </w:rPr>
              <w:t>¿Qué tan efectivo es?</w:t>
            </w:r>
          </w:p>
        </w:tc>
        <w:tc>
          <w:tcPr>
            <w:tcW w:w="3150" w:type="dxa"/>
          </w:tcPr>
          <w:p w:rsidR="003A3F23" w:rsidRPr="0094696A" w:rsidRDefault="003A3F23" w:rsidP="002F6562">
            <w:pPr>
              <w:pStyle w:val="NoSpacing"/>
              <w:rPr>
                <w:lang w:val="es-AR"/>
              </w:rPr>
            </w:pPr>
            <w:r>
              <w:rPr>
                <w:lang w:val="es-AR"/>
              </w:rPr>
              <w:t>Muchas mujeres toleran bien el procedimiento.</w:t>
            </w:r>
          </w:p>
        </w:tc>
        <w:tc>
          <w:tcPr>
            <w:tcW w:w="3240" w:type="dxa"/>
          </w:tcPr>
          <w:p w:rsidR="003A3F23" w:rsidRPr="0094696A" w:rsidRDefault="003A3F23" w:rsidP="002F6562">
            <w:pPr>
              <w:pStyle w:val="NoSpacing"/>
              <w:rPr>
                <w:lang w:val="es-AR"/>
              </w:rPr>
            </w:pPr>
            <w:r>
              <w:rPr>
                <w:lang w:val="es-AR"/>
              </w:rPr>
              <w:t xml:space="preserve">No solamente anestésico, también alivia la ansiedad y dolor. </w:t>
            </w:r>
          </w:p>
        </w:tc>
        <w:tc>
          <w:tcPr>
            <w:tcW w:w="5238" w:type="dxa"/>
          </w:tcPr>
          <w:p w:rsidR="003A3F23" w:rsidRPr="0094696A" w:rsidRDefault="003A3F23" w:rsidP="002F6562">
            <w:pPr>
              <w:pStyle w:val="NoSpacing"/>
              <w:rPr>
                <w:lang w:val="es-AR"/>
              </w:rPr>
            </w:pPr>
            <w:r>
              <w:rPr>
                <w:lang w:val="es-AR"/>
              </w:rPr>
              <w:t xml:space="preserve">Para la mayoría de las mujeres es un buen alivio del dolor durante y después del procedimiento. </w:t>
            </w:r>
          </w:p>
        </w:tc>
      </w:tr>
      <w:tr w:rsidR="003A3F23" w:rsidRPr="008C6737" w:rsidTr="008072A3">
        <w:tc>
          <w:tcPr>
            <w:tcW w:w="2988" w:type="dxa"/>
          </w:tcPr>
          <w:p w:rsidR="008072A3" w:rsidRDefault="008072A3" w:rsidP="002F6562">
            <w:pPr>
              <w:pStyle w:val="NoSpacing"/>
              <w:rPr>
                <w:b/>
                <w:lang w:val="es-AR"/>
              </w:rPr>
            </w:pPr>
          </w:p>
          <w:p w:rsidR="003A3F23" w:rsidRPr="0094696A" w:rsidRDefault="003A3F23" w:rsidP="002F6562">
            <w:pPr>
              <w:pStyle w:val="NoSpacing"/>
              <w:rPr>
                <w:b/>
                <w:lang w:val="es-AR"/>
              </w:rPr>
            </w:pPr>
            <w:r>
              <w:rPr>
                <w:b/>
                <w:lang w:val="es-AR"/>
              </w:rPr>
              <w:t>¿Cuáles son los efectos secundarios?</w:t>
            </w:r>
          </w:p>
        </w:tc>
        <w:tc>
          <w:tcPr>
            <w:tcW w:w="3150" w:type="dxa"/>
          </w:tcPr>
          <w:p w:rsidR="003A3F23" w:rsidRPr="0094696A" w:rsidRDefault="003A3F23" w:rsidP="002F6562">
            <w:pPr>
              <w:pStyle w:val="NoSpacing"/>
              <w:rPr>
                <w:lang w:val="es-AR"/>
              </w:rPr>
            </w:pPr>
            <w:r>
              <w:rPr>
                <w:lang w:val="es-AR"/>
              </w:rPr>
              <w:t>Ninguno</w:t>
            </w:r>
          </w:p>
        </w:tc>
        <w:tc>
          <w:tcPr>
            <w:tcW w:w="3240" w:type="dxa"/>
          </w:tcPr>
          <w:p w:rsidR="003A3F23" w:rsidRPr="00E6227C" w:rsidRDefault="00630395" w:rsidP="005A6D24">
            <w:pPr>
              <w:pStyle w:val="NoSpacing"/>
              <w:rPr>
                <w:lang w:val="es-AR"/>
              </w:rPr>
            </w:pPr>
            <w:r>
              <w:rPr>
                <w:lang w:val="es-AR"/>
              </w:rPr>
              <w:t>Tendrá</w:t>
            </w:r>
            <w:r w:rsidR="003A3F23">
              <w:rPr>
                <w:lang w:val="es-AR"/>
              </w:rPr>
              <w:t xml:space="preserve"> un poco de sue</w:t>
            </w:r>
            <w:r w:rsidR="003A3F23" w:rsidRPr="00E6227C">
              <w:rPr>
                <w:lang w:val="es-AR"/>
              </w:rPr>
              <w:t>ñ</w:t>
            </w:r>
            <w:r>
              <w:rPr>
                <w:lang w:val="es-AR"/>
              </w:rPr>
              <w:t>o. No puede</w:t>
            </w:r>
            <w:r w:rsidR="003A3F23">
              <w:rPr>
                <w:lang w:val="es-AR"/>
              </w:rPr>
              <w:t xml:space="preserve"> manejar asta el próximo día. Puede darle un poco de nausea. </w:t>
            </w:r>
          </w:p>
        </w:tc>
        <w:tc>
          <w:tcPr>
            <w:tcW w:w="5238" w:type="dxa"/>
          </w:tcPr>
          <w:p w:rsidR="003A3F23" w:rsidRPr="0094696A" w:rsidRDefault="00630395" w:rsidP="00630395">
            <w:pPr>
              <w:pStyle w:val="NoSpacing"/>
              <w:rPr>
                <w:lang w:val="es-AR"/>
              </w:rPr>
            </w:pPr>
            <w:r>
              <w:rPr>
                <w:lang w:val="es-AR"/>
              </w:rPr>
              <w:t>Tendrá</w:t>
            </w:r>
            <w:r w:rsidR="003A3F23">
              <w:rPr>
                <w:lang w:val="es-AR"/>
              </w:rPr>
              <w:t xml:space="preserve"> mucho sue</w:t>
            </w:r>
            <w:r w:rsidR="003A3F23" w:rsidRPr="00E6227C">
              <w:rPr>
                <w:lang w:val="es-AR"/>
              </w:rPr>
              <w:t>ñ</w:t>
            </w:r>
            <w:r w:rsidR="003A3F23">
              <w:rPr>
                <w:lang w:val="es-AR"/>
              </w:rPr>
              <w:t xml:space="preserve">o. No puede manejar por el resto del día y alguien tiene que </w:t>
            </w:r>
            <w:r>
              <w:rPr>
                <w:lang w:val="es-AR"/>
              </w:rPr>
              <w:t>estar con usted</w:t>
            </w:r>
            <w:r w:rsidR="003A3F23">
              <w:rPr>
                <w:lang w:val="es-AR"/>
              </w:rPr>
              <w:t xml:space="preserve"> un par de horas. Puede darle nausea. El medicamento para la ansiedad pude hacerle olvidar el procedimiento y aveces el resto del día. </w:t>
            </w:r>
          </w:p>
        </w:tc>
      </w:tr>
      <w:tr w:rsidR="003A3F23" w:rsidRPr="00663C89" w:rsidTr="008072A3">
        <w:tc>
          <w:tcPr>
            <w:tcW w:w="2988" w:type="dxa"/>
          </w:tcPr>
          <w:p w:rsidR="003A3F23" w:rsidRPr="00663C89" w:rsidRDefault="003A3F23" w:rsidP="002F6562">
            <w:pPr>
              <w:pStyle w:val="NoSpacing"/>
              <w:rPr>
                <w:b/>
                <w:lang w:val="es-AR"/>
              </w:rPr>
            </w:pPr>
            <w:r>
              <w:rPr>
                <w:b/>
                <w:lang w:val="es-AR"/>
              </w:rPr>
              <w:t>¿Puede alguien estar en la habitación conmigo?</w:t>
            </w:r>
          </w:p>
        </w:tc>
        <w:tc>
          <w:tcPr>
            <w:tcW w:w="3150" w:type="dxa"/>
          </w:tcPr>
          <w:p w:rsidR="003A3F23" w:rsidRPr="0094696A" w:rsidRDefault="003A3F23" w:rsidP="002F6562">
            <w:pPr>
              <w:pStyle w:val="NoSpacing"/>
              <w:rPr>
                <w:lang w:val="es-AR"/>
              </w:rPr>
            </w:pPr>
            <w:r>
              <w:rPr>
                <w:lang w:val="es-AR"/>
              </w:rPr>
              <w:t>Si</w:t>
            </w:r>
          </w:p>
        </w:tc>
        <w:tc>
          <w:tcPr>
            <w:tcW w:w="3240" w:type="dxa"/>
          </w:tcPr>
          <w:p w:rsidR="003A3F23" w:rsidRPr="0094696A" w:rsidRDefault="00630395" w:rsidP="002F6562">
            <w:pPr>
              <w:pStyle w:val="NoSpacing"/>
              <w:rPr>
                <w:lang w:val="es-AR"/>
              </w:rPr>
            </w:pPr>
            <w:r>
              <w:rPr>
                <w:lang w:val="es-AR"/>
              </w:rPr>
              <w:t>Si</w:t>
            </w:r>
          </w:p>
        </w:tc>
        <w:tc>
          <w:tcPr>
            <w:tcW w:w="5238" w:type="dxa"/>
          </w:tcPr>
          <w:p w:rsidR="003A3F23" w:rsidRPr="0094696A" w:rsidRDefault="003A3F23" w:rsidP="002F6562">
            <w:pPr>
              <w:pStyle w:val="NoSpacing"/>
              <w:rPr>
                <w:lang w:val="es-AR"/>
              </w:rPr>
            </w:pPr>
            <w:r>
              <w:rPr>
                <w:lang w:val="es-AR"/>
              </w:rPr>
              <w:t>No</w:t>
            </w:r>
          </w:p>
        </w:tc>
      </w:tr>
      <w:tr w:rsidR="003A3F23" w:rsidRPr="00663C89" w:rsidTr="008072A3">
        <w:tc>
          <w:tcPr>
            <w:tcW w:w="2988" w:type="dxa"/>
          </w:tcPr>
          <w:p w:rsidR="008072A3" w:rsidRDefault="008072A3" w:rsidP="002F6562">
            <w:pPr>
              <w:pStyle w:val="NoSpacing"/>
              <w:rPr>
                <w:b/>
                <w:lang w:val="es-AR"/>
              </w:rPr>
            </w:pPr>
          </w:p>
          <w:p w:rsidR="003A3F23" w:rsidRPr="0094696A" w:rsidRDefault="003A3F23" w:rsidP="002F6562">
            <w:pPr>
              <w:pStyle w:val="NoSpacing"/>
              <w:rPr>
                <w:b/>
                <w:lang w:val="es-AR"/>
              </w:rPr>
            </w:pPr>
            <w:r>
              <w:rPr>
                <w:b/>
                <w:lang w:val="es-AR"/>
              </w:rPr>
              <w:t>¿Cual es el costo?</w:t>
            </w:r>
          </w:p>
        </w:tc>
        <w:tc>
          <w:tcPr>
            <w:tcW w:w="3150" w:type="dxa"/>
          </w:tcPr>
          <w:p w:rsidR="003A3F23" w:rsidRPr="0094696A" w:rsidRDefault="003A3F23" w:rsidP="002F6562">
            <w:pPr>
              <w:pStyle w:val="NoSpacing"/>
              <w:rPr>
                <w:lang w:val="es-AR"/>
              </w:rPr>
            </w:pPr>
            <w:r>
              <w:rPr>
                <w:lang w:val="es-AR"/>
              </w:rPr>
              <w:t>Incluido en el costo de todos los procedimientos hechos en la clínica.</w:t>
            </w:r>
          </w:p>
        </w:tc>
        <w:tc>
          <w:tcPr>
            <w:tcW w:w="3240" w:type="dxa"/>
          </w:tcPr>
          <w:p w:rsidR="003A3F23" w:rsidRPr="0094696A" w:rsidRDefault="003A3F23" w:rsidP="002F6562">
            <w:pPr>
              <w:pStyle w:val="NoSpacing"/>
              <w:rPr>
                <w:lang w:val="es-AR"/>
              </w:rPr>
            </w:pPr>
            <w:r>
              <w:rPr>
                <w:lang w:val="es-AR"/>
              </w:rPr>
              <w:t>Incluido en el costo de todos los procedimientos hechos en la clínica.</w:t>
            </w:r>
          </w:p>
        </w:tc>
        <w:tc>
          <w:tcPr>
            <w:tcW w:w="5238" w:type="dxa"/>
          </w:tcPr>
          <w:p w:rsidR="003A3F23" w:rsidRPr="0094696A" w:rsidRDefault="003A3F23" w:rsidP="002F6562">
            <w:pPr>
              <w:pStyle w:val="NoSpacing"/>
              <w:rPr>
                <w:lang w:val="es-AR"/>
              </w:rPr>
            </w:pPr>
            <w:r>
              <w:rPr>
                <w:lang w:val="es-AR"/>
              </w:rPr>
              <w:t xml:space="preserve">Incluido en el costo de todos los procedimientos hechos en la clínica si tiene 15 </w:t>
            </w:r>
            <w:r w:rsidR="00630395">
              <w:rPr>
                <w:lang w:val="es-AR"/>
              </w:rPr>
              <w:t>o mas semanas de embarazo. Hay u</w:t>
            </w:r>
            <w:r>
              <w:rPr>
                <w:lang w:val="es-AR"/>
              </w:rPr>
              <w:t>n cargo extra si tiene menos</w:t>
            </w:r>
            <w:r w:rsidR="00630395">
              <w:rPr>
                <w:lang w:val="es-AR"/>
              </w:rPr>
              <w:t xml:space="preserve"> de 15 semanas</w:t>
            </w:r>
            <w:r>
              <w:rPr>
                <w:lang w:val="es-AR"/>
              </w:rPr>
              <w:t xml:space="preserve">. </w:t>
            </w:r>
          </w:p>
        </w:tc>
      </w:tr>
      <w:tr w:rsidR="003A3F23" w:rsidRPr="00663C89" w:rsidTr="008072A3">
        <w:tc>
          <w:tcPr>
            <w:tcW w:w="2988" w:type="dxa"/>
          </w:tcPr>
          <w:p w:rsidR="003A3F23" w:rsidRPr="00663C89" w:rsidRDefault="00630395" w:rsidP="00630395">
            <w:pPr>
              <w:pStyle w:val="NoSpacing"/>
              <w:rPr>
                <w:b/>
                <w:lang w:val="es-AR"/>
              </w:rPr>
            </w:pPr>
            <w:r>
              <w:rPr>
                <w:b/>
                <w:lang w:val="es-AR"/>
              </w:rPr>
              <w:t xml:space="preserve">¿Puedo </w:t>
            </w:r>
            <w:r w:rsidR="003A3F23">
              <w:rPr>
                <w:b/>
                <w:lang w:val="es-AR"/>
              </w:rPr>
              <w:t>manejar después del procedimiento?</w:t>
            </w:r>
          </w:p>
        </w:tc>
        <w:tc>
          <w:tcPr>
            <w:tcW w:w="3150" w:type="dxa"/>
          </w:tcPr>
          <w:p w:rsidR="003A3F23" w:rsidRPr="0094696A" w:rsidRDefault="003A3F23" w:rsidP="002F6562">
            <w:pPr>
              <w:pStyle w:val="NoSpacing"/>
              <w:rPr>
                <w:lang w:val="es-AR"/>
              </w:rPr>
            </w:pPr>
            <w:r>
              <w:rPr>
                <w:lang w:val="es-AR"/>
              </w:rPr>
              <w:t>Si</w:t>
            </w:r>
          </w:p>
        </w:tc>
        <w:tc>
          <w:tcPr>
            <w:tcW w:w="3240" w:type="dxa"/>
          </w:tcPr>
          <w:p w:rsidR="003A3F23" w:rsidRPr="0094696A" w:rsidRDefault="003A3F23" w:rsidP="002F6562">
            <w:pPr>
              <w:pStyle w:val="NoSpacing"/>
              <w:rPr>
                <w:lang w:val="es-AR"/>
              </w:rPr>
            </w:pPr>
            <w:r>
              <w:rPr>
                <w:lang w:val="es-AR"/>
              </w:rPr>
              <w:t xml:space="preserve">No </w:t>
            </w:r>
          </w:p>
        </w:tc>
        <w:tc>
          <w:tcPr>
            <w:tcW w:w="5238" w:type="dxa"/>
          </w:tcPr>
          <w:p w:rsidR="003A3F23" w:rsidRPr="0094696A" w:rsidRDefault="003A3F23" w:rsidP="002F6562">
            <w:pPr>
              <w:pStyle w:val="NoSpacing"/>
              <w:rPr>
                <w:lang w:val="es-AR"/>
              </w:rPr>
            </w:pPr>
            <w:r>
              <w:rPr>
                <w:lang w:val="es-AR"/>
              </w:rPr>
              <w:t>No</w:t>
            </w:r>
          </w:p>
        </w:tc>
      </w:tr>
      <w:tr w:rsidR="003A3F23" w:rsidRPr="008C6737" w:rsidTr="008072A3">
        <w:tc>
          <w:tcPr>
            <w:tcW w:w="2988" w:type="dxa"/>
          </w:tcPr>
          <w:p w:rsidR="008072A3" w:rsidRDefault="008072A3" w:rsidP="002F6562">
            <w:pPr>
              <w:pStyle w:val="NoSpacing"/>
              <w:rPr>
                <w:b/>
                <w:lang w:val="es-AR"/>
              </w:rPr>
            </w:pPr>
          </w:p>
          <w:p w:rsidR="008072A3" w:rsidRDefault="008072A3" w:rsidP="002F6562">
            <w:pPr>
              <w:pStyle w:val="NoSpacing"/>
              <w:rPr>
                <w:b/>
                <w:lang w:val="es-AR"/>
              </w:rPr>
            </w:pPr>
          </w:p>
          <w:p w:rsidR="003A3F23" w:rsidRPr="0094696A" w:rsidRDefault="003A3F23" w:rsidP="002F6562">
            <w:pPr>
              <w:pStyle w:val="NoSpacing"/>
              <w:rPr>
                <w:b/>
                <w:lang w:val="es-AR"/>
              </w:rPr>
            </w:pPr>
            <w:r>
              <w:rPr>
                <w:b/>
                <w:lang w:val="es-AR"/>
              </w:rPr>
              <w:t>Ventajas</w:t>
            </w:r>
          </w:p>
        </w:tc>
        <w:tc>
          <w:tcPr>
            <w:tcW w:w="3150" w:type="dxa"/>
          </w:tcPr>
          <w:p w:rsidR="003A3F23" w:rsidRDefault="003A3F23" w:rsidP="00A36E87">
            <w:pPr>
              <w:pStyle w:val="NoSpacing"/>
              <w:numPr>
                <w:ilvl w:val="0"/>
                <w:numId w:val="1"/>
              </w:numPr>
              <w:rPr>
                <w:lang w:val="es-AR"/>
              </w:rPr>
            </w:pPr>
            <w:r>
              <w:rPr>
                <w:lang w:val="es-AR"/>
              </w:rPr>
              <w:t>Puede manejar</w:t>
            </w:r>
          </w:p>
          <w:p w:rsidR="003A3F23" w:rsidRDefault="003A3F23" w:rsidP="00A36E87">
            <w:pPr>
              <w:pStyle w:val="NoSpacing"/>
              <w:numPr>
                <w:ilvl w:val="0"/>
                <w:numId w:val="1"/>
              </w:numPr>
              <w:rPr>
                <w:lang w:val="es-AR"/>
              </w:rPr>
            </w:pPr>
            <w:r>
              <w:rPr>
                <w:lang w:val="es-AR"/>
              </w:rPr>
              <w:t>Puede estar con alguien en la habitación</w:t>
            </w:r>
          </w:p>
          <w:p w:rsidR="003A3F23" w:rsidRDefault="003A3F23" w:rsidP="00A36E87">
            <w:pPr>
              <w:pStyle w:val="NoSpacing"/>
              <w:numPr>
                <w:ilvl w:val="0"/>
                <w:numId w:val="1"/>
              </w:numPr>
              <w:rPr>
                <w:lang w:val="es-AR"/>
              </w:rPr>
            </w:pPr>
            <w:r>
              <w:rPr>
                <w:lang w:val="es-AR"/>
              </w:rPr>
              <w:t>No efectos secundarios</w:t>
            </w:r>
          </w:p>
          <w:p w:rsidR="00630395" w:rsidRDefault="003A3F23" w:rsidP="00630395">
            <w:pPr>
              <w:pStyle w:val="NoSpacing"/>
              <w:numPr>
                <w:ilvl w:val="0"/>
                <w:numId w:val="1"/>
              </w:numPr>
              <w:rPr>
                <w:lang w:val="es-AR"/>
              </w:rPr>
            </w:pPr>
            <w:r>
              <w:rPr>
                <w:lang w:val="es-AR"/>
              </w:rPr>
              <w:t>No necesidad de</w:t>
            </w:r>
            <w:r w:rsidR="00630395">
              <w:rPr>
                <w:lang w:val="es-AR"/>
              </w:rPr>
              <w:t xml:space="preserve"> medica-</w:t>
            </w:r>
          </w:p>
          <w:p w:rsidR="003A3F23" w:rsidRPr="0094696A" w:rsidRDefault="003A3F23" w:rsidP="00630395">
            <w:pPr>
              <w:pStyle w:val="NoSpacing"/>
              <w:ind w:left="360"/>
              <w:rPr>
                <w:lang w:val="es-AR"/>
              </w:rPr>
            </w:pPr>
            <w:r>
              <w:rPr>
                <w:lang w:val="es-AR"/>
              </w:rPr>
              <w:t>mentos intravenosos</w:t>
            </w:r>
          </w:p>
        </w:tc>
        <w:tc>
          <w:tcPr>
            <w:tcW w:w="3240" w:type="dxa"/>
          </w:tcPr>
          <w:p w:rsidR="003A3F23" w:rsidRDefault="003A3F23" w:rsidP="00220D66">
            <w:pPr>
              <w:pStyle w:val="NoSpacing"/>
              <w:numPr>
                <w:ilvl w:val="0"/>
                <w:numId w:val="1"/>
              </w:numPr>
              <w:rPr>
                <w:lang w:val="es-AR"/>
              </w:rPr>
            </w:pPr>
            <w:r>
              <w:rPr>
                <w:lang w:val="es-AR"/>
              </w:rPr>
              <w:t>Puede estar con alguien en la habitación</w:t>
            </w:r>
          </w:p>
          <w:p w:rsidR="003A3F23" w:rsidRDefault="003A3F23" w:rsidP="00B3095F">
            <w:pPr>
              <w:pStyle w:val="NoSpacing"/>
              <w:numPr>
                <w:ilvl w:val="0"/>
                <w:numId w:val="1"/>
              </w:numPr>
              <w:rPr>
                <w:lang w:val="es-AR"/>
              </w:rPr>
            </w:pPr>
            <w:r>
              <w:rPr>
                <w:lang w:val="es-AR"/>
              </w:rPr>
              <w:t>No necesidad de medicamentos intravenosos</w:t>
            </w:r>
          </w:p>
          <w:p w:rsidR="003A3F23" w:rsidRPr="0094696A" w:rsidRDefault="003A3F23" w:rsidP="00B3095F">
            <w:pPr>
              <w:pStyle w:val="NoSpacing"/>
              <w:numPr>
                <w:ilvl w:val="0"/>
                <w:numId w:val="1"/>
              </w:numPr>
              <w:rPr>
                <w:lang w:val="es-AR"/>
              </w:rPr>
            </w:pPr>
            <w:r>
              <w:rPr>
                <w:lang w:val="es-AR"/>
              </w:rPr>
              <w:t>Menos nausea y vómitos</w:t>
            </w:r>
          </w:p>
        </w:tc>
        <w:tc>
          <w:tcPr>
            <w:tcW w:w="5238" w:type="dxa"/>
          </w:tcPr>
          <w:p w:rsidR="003A3F23" w:rsidRDefault="003A3F23" w:rsidP="00A36E87">
            <w:pPr>
              <w:pStyle w:val="NoSpacing"/>
              <w:numPr>
                <w:ilvl w:val="0"/>
                <w:numId w:val="1"/>
              </w:numPr>
              <w:rPr>
                <w:lang w:val="es-AR"/>
              </w:rPr>
            </w:pPr>
            <w:r>
              <w:rPr>
                <w:lang w:val="es-AR"/>
              </w:rPr>
              <w:t>Mejor control del dolor y ansiedad</w:t>
            </w:r>
          </w:p>
          <w:p w:rsidR="003A3F23" w:rsidRDefault="003A3F23" w:rsidP="00A36E87">
            <w:pPr>
              <w:pStyle w:val="NoSpacing"/>
              <w:numPr>
                <w:ilvl w:val="0"/>
                <w:numId w:val="1"/>
              </w:numPr>
              <w:rPr>
                <w:lang w:val="es-AR"/>
              </w:rPr>
            </w:pPr>
            <w:r>
              <w:rPr>
                <w:lang w:val="es-AR"/>
              </w:rPr>
              <w:t>Usted puede dormir durante el procedimiento</w:t>
            </w:r>
          </w:p>
          <w:p w:rsidR="003A3F23" w:rsidRPr="0094696A" w:rsidRDefault="003A3F23" w:rsidP="00A36E87">
            <w:pPr>
              <w:pStyle w:val="NoSpacing"/>
              <w:numPr>
                <w:ilvl w:val="0"/>
                <w:numId w:val="1"/>
              </w:numPr>
              <w:rPr>
                <w:lang w:val="es-AR"/>
              </w:rPr>
            </w:pPr>
            <w:r>
              <w:rPr>
                <w:lang w:val="es-AR"/>
              </w:rPr>
              <w:t>Puede olvidarse el procedimiento o todo el resto del día.</w:t>
            </w:r>
          </w:p>
        </w:tc>
      </w:tr>
      <w:tr w:rsidR="003A3F23" w:rsidRPr="008C6737" w:rsidTr="008072A3">
        <w:tc>
          <w:tcPr>
            <w:tcW w:w="2988" w:type="dxa"/>
          </w:tcPr>
          <w:p w:rsidR="008072A3" w:rsidRDefault="008072A3" w:rsidP="002F6562">
            <w:pPr>
              <w:pStyle w:val="NoSpacing"/>
              <w:rPr>
                <w:b/>
                <w:lang w:val="es-AR"/>
              </w:rPr>
            </w:pPr>
          </w:p>
          <w:p w:rsidR="008072A3" w:rsidRDefault="008072A3" w:rsidP="002F6562">
            <w:pPr>
              <w:pStyle w:val="NoSpacing"/>
              <w:rPr>
                <w:b/>
                <w:lang w:val="es-AR"/>
              </w:rPr>
            </w:pPr>
          </w:p>
          <w:p w:rsidR="003A3F23" w:rsidRDefault="003A3F23" w:rsidP="002F6562">
            <w:pPr>
              <w:pStyle w:val="NoSpacing"/>
              <w:rPr>
                <w:b/>
                <w:lang w:val="es-AR"/>
              </w:rPr>
            </w:pPr>
            <w:r>
              <w:rPr>
                <w:b/>
                <w:lang w:val="es-AR"/>
              </w:rPr>
              <w:t>Desventajas</w:t>
            </w:r>
          </w:p>
          <w:p w:rsidR="00E16706" w:rsidRDefault="00E16706" w:rsidP="002F6562">
            <w:pPr>
              <w:pStyle w:val="NoSpacing"/>
              <w:rPr>
                <w:b/>
                <w:lang w:val="es-AR"/>
              </w:rPr>
            </w:pPr>
          </w:p>
          <w:p w:rsidR="00E16706" w:rsidRDefault="00E16706" w:rsidP="002F6562">
            <w:pPr>
              <w:pStyle w:val="NoSpacing"/>
              <w:rPr>
                <w:b/>
                <w:lang w:val="es-AR"/>
              </w:rPr>
            </w:pPr>
          </w:p>
          <w:p w:rsidR="00E16706" w:rsidRDefault="00E16706" w:rsidP="002F6562">
            <w:pPr>
              <w:pStyle w:val="NoSpacing"/>
              <w:rPr>
                <w:b/>
                <w:lang w:val="es-AR"/>
              </w:rPr>
            </w:pPr>
          </w:p>
          <w:p w:rsidR="00E16706" w:rsidRDefault="00E16706" w:rsidP="002F6562">
            <w:pPr>
              <w:pStyle w:val="NoSpacing"/>
              <w:rPr>
                <w:b/>
                <w:lang w:val="es-AR"/>
              </w:rPr>
            </w:pPr>
          </w:p>
          <w:p w:rsidR="00E16706" w:rsidRPr="00E16706" w:rsidRDefault="00E16706" w:rsidP="002F6562">
            <w:pPr>
              <w:pStyle w:val="NoSpacing"/>
              <w:rPr>
                <w:sz w:val="20"/>
                <w:szCs w:val="20"/>
                <w:lang w:val="es-AR"/>
              </w:rPr>
            </w:pPr>
          </w:p>
        </w:tc>
        <w:tc>
          <w:tcPr>
            <w:tcW w:w="3150" w:type="dxa"/>
          </w:tcPr>
          <w:p w:rsidR="003A3F23" w:rsidRPr="0094696A" w:rsidRDefault="003A3F23" w:rsidP="00A36E87">
            <w:pPr>
              <w:pStyle w:val="NoSpacing"/>
              <w:numPr>
                <w:ilvl w:val="0"/>
                <w:numId w:val="2"/>
              </w:numPr>
              <w:rPr>
                <w:lang w:val="es-AR"/>
              </w:rPr>
            </w:pPr>
            <w:r>
              <w:rPr>
                <w:lang w:val="es-AR"/>
              </w:rPr>
              <w:t>No es siempre adecuado para mujeres con poca tolerancia al dolor</w:t>
            </w:r>
          </w:p>
        </w:tc>
        <w:tc>
          <w:tcPr>
            <w:tcW w:w="3240" w:type="dxa"/>
          </w:tcPr>
          <w:p w:rsidR="003A3F23" w:rsidRDefault="003A3F23" w:rsidP="00A36E87">
            <w:pPr>
              <w:pStyle w:val="NoSpacing"/>
              <w:numPr>
                <w:ilvl w:val="0"/>
                <w:numId w:val="2"/>
              </w:numPr>
              <w:rPr>
                <w:lang w:val="es-AR"/>
              </w:rPr>
            </w:pPr>
            <w:r>
              <w:rPr>
                <w:lang w:val="es-AR"/>
              </w:rPr>
              <w:t>No es siempre adecuado para mujeres con poca tolerancia al dolor</w:t>
            </w:r>
          </w:p>
          <w:p w:rsidR="003A3F23" w:rsidRPr="0094696A" w:rsidRDefault="003A3F23" w:rsidP="00A36E87">
            <w:pPr>
              <w:pStyle w:val="NoSpacing"/>
              <w:numPr>
                <w:ilvl w:val="0"/>
                <w:numId w:val="2"/>
              </w:numPr>
              <w:rPr>
                <w:lang w:val="es-AR"/>
              </w:rPr>
            </w:pPr>
            <w:r>
              <w:rPr>
                <w:lang w:val="es-AR"/>
              </w:rPr>
              <w:t>No puede manejar</w:t>
            </w:r>
          </w:p>
        </w:tc>
        <w:tc>
          <w:tcPr>
            <w:tcW w:w="5238" w:type="dxa"/>
          </w:tcPr>
          <w:p w:rsidR="003A3F23" w:rsidRDefault="003A3F23" w:rsidP="00A36E87">
            <w:pPr>
              <w:pStyle w:val="NoSpacing"/>
              <w:numPr>
                <w:ilvl w:val="0"/>
                <w:numId w:val="2"/>
              </w:numPr>
              <w:rPr>
                <w:lang w:val="es-AR"/>
              </w:rPr>
            </w:pPr>
            <w:r w:rsidRPr="0094696A">
              <w:rPr>
                <w:lang w:val="es-AR"/>
              </w:rPr>
              <w:t xml:space="preserve"> </w:t>
            </w:r>
            <w:r>
              <w:rPr>
                <w:lang w:val="es-AR"/>
              </w:rPr>
              <w:t>Necesita medicamentos intravenosos</w:t>
            </w:r>
          </w:p>
          <w:p w:rsidR="003A3F23" w:rsidRDefault="003A3F23" w:rsidP="00A36E87">
            <w:pPr>
              <w:pStyle w:val="NoSpacing"/>
              <w:numPr>
                <w:ilvl w:val="0"/>
                <w:numId w:val="2"/>
              </w:numPr>
              <w:rPr>
                <w:lang w:val="es-AR"/>
              </w:rPr>
            </w:pPr>
            <w:r>
              <w:rPr>
                <w:lang w:val="es-AR"/>
              </w:rPr>
              <w:t>Costo adicional si tiene menos de 15 semanas</w:t>
            </w:r>
          </w:p>
          <w:p w:rsidR="003A3F23" w:rsidRPr="00BD7FD8" w:rsidRDefault="003A3F23" w:rsidP="00BD7FD8">
            <w:pPr>
              <w:pStyle w:val="NoSpacing"/>
              <w:numPr>
                <w:ilvl w:val="0"/>
                <w:numId w:val="2"/>
              </w:numPr>
              <w:rPr>
                <w:lang w:val="es-AR"/>
              </w:rPr>
            </w:pPr>
            <w:r>
              <w:rPr>
                <w:lang w:val="es-AR"/>
              </w:rPr>
              <w:t>No puede manejar</w:t>
            </w:r>
            <w:r w:rsidR="00BD7FD8">
              <w:rPr>
                <w:lang w:val="es-AR"/>
              </w:rPr>
              <w:t xml:space="preserve">              </w:t>
            </w:r>
            <w:r w:rsidR="00BD7FD8">
              <w:rPr>
                <w:rFonts w:cs="Arial"/>
                <w:rtl/>
                <w:lang w:val="es-AR"/>
              </w:rPr>
              <w:t>٠</w:t>
            </w:r>
            <w:r w:rsidR="00BD7FD8">
              <w:rPr>
                <w:lang w:val="es-AR"/>
              </w:rPr>
              <w:t>Mas nausea</w:t>
            </w:r>
          </w:p>
          <w:p w:rsidR="003A3F23" w:rsidRDefault="003A3F23" w:rsidP="00A36E87">
            <w:pPr>
              <w:pStyle w:val="NoSpacing"/>
              <w:numPr>
                <w:ilvl w:val="0"/>
                <w:numId w:val="2"/>
              </w:numPr>
              <w:rPr>
                <w:lang w:val="es-AR"/>
              </w:rPr>
            </w:pPr>
            <w:r w:rsidRPr="009F1E7D">
              <w:rPr>
                <w:lang w:val="es-AR"/>
              </w:rPr>
              <w:t>Alguien debe permanecer con usted durante varias horas después de llegar a casa</w:t>
            </w:r>
          </w:p>
          <w:p w:rsidR="003A3F23" w:rsidRPr="0094696A" w:rsidRDefault="003A3F23" w:rsidP="00A36E87">
            <w:pPr>
              <w:pStyle w:val="NoSpacing"/>
              <w:numPr>
                <w:ilvl w:val="0"/>
                <w:numId w:val="2"/>
              </w:numPr>
              <w:rPr>
                <w:lang w:val="es-AR"/>
              </w:rPr>
            </w:pPr>
            <w:r>
              <w:rPr>
                <w:lang w:val="es-AR"/>
              </w:rPr>
              <w:t xml:space="preserve">No pude tener a otra persona en la habitación durante el procedimiento. </w:t>
            </w:r>
          </w:p>
        </w:tc>
      </w:tr>
    </w:tbl>
    <w:p w:rsidR="003A3F23" w:rsidRPr="0094696A" w:rsidRDefault="003A3F23" w:rsidP="00547B11">
      <w:pPr>
        <w:pStyle w:val="NoSpacing"/>
        <w:rPr>
          <w:lang w:val="es-AR"/>
        </w:rPr>
      </w:pPr>
    </w:p>
    <w:sectPr w:rsidR="003A3F23" w:rsidRPr="0094696A" w:rsidSect="002F65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706" w:rsidRDefault="00E16706" w:rsidP="00E16706">
      <w:pPr>
        <w:spacing w:after="0" w:line="240" w:lineRule="auto"/>
      </w:pPr>
      <w:r>
        <w:separator/>
      </w:r>
    </w:p>
  </w:endnote>
  <w:endnote w:type="continuationSeparator" w:id="0">
    <w:p w:rsidR="00E16706" w:rsidRDefault="00E16706" w:rsidP="00E16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737" w:rsidRDefault="008C67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FD8" w:rsidRDefault="008C6737" w:rsidP="008C6737">
    <w:pPr>
      <w:pStyle w:val="Footer"/>
    </w:pPr>
    <w:r>
      <w:t>12/16</w:t>
    </w:r>
    <w:r>
      <w:tab/>
    </w:r>
    <w:r>
      <w:tab/>
    </w:r>
    <w:r w:rsidR="00BD7FD8">
      <w:t>Planned Parenthood Association of Utah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737" w:rsidRDefault="008C67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706" w:rsidRDefault="00E16706" w:rsidP="00E16706">
      <w:pPr>
        <w:spacing w:after="0" w:line="240" w:lineRule="auto"/>
      </w:pPr>
      <w:r>
        <w:separator/>
      </w:r>
    </w:p>
  </w:footnote>
  <w:footnote w:type="continuationSeparator" w:id="0">
    <w:p w:rsidR="00E16706" w:rsidRDefault="00E16706" w:rsidP="00E16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737" w:rsidRDefault="008C673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737" w:rsidRDefault="008C673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737" w:rsidRDefault="008C67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4897"/>
    <w:multiLevelType w:val="hybridMultilevel"/>
    <w:tmpl w:val="E2102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33503"/>
    <w:multiLevelType w:val="hybridMultilevel"/>
    <w:tmpl w:val="F0663E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562"/>
    <w:rsid w:val="000420E2"/>
    <w:rsid w:val="000B26EF"/>
    <w:rsid w:val="0019679E"/>
    <w:rsid w:val="001F534E"/>
    <w:rsid w:val="00220D66"/>
    <w:rsid w:val="00231567"/>
    <w:rsid w:val="0026290E"/>
    <w:rsid w:val="002B0CB6"/>
    <w:rsid w:val="002E1EFE"/>
    <w:rsid w:val="002F6562"/>
    <w:rsid w:val="00312E37"/>
    <w:rsid w:val="00372F2E"/>
    <w:rsid w:val="003A3F23"/>
    <w:rsid w:val="003D6D9D"/>
    <w:rsid w:val="0045215A"/>
    <w:rsid w:val="004571DA"/>
    <w:rsid w:val="004712EC"/>
    <w:rsid w:val="004A7458"/>
    <w:rsid w:val="004D0945"/>
    <w:rsid w:val="004D1996"/>
    <w:rsid w:val="005100A0"/>
    <w:rsid w:val="00536F80"/>
    <w:rsid w:val="00547B11"/>
    <w:rsid w:val="00593280"/>
    <w:rsid w:val="005A6D24"/>
    <w:rsid w:val="005C328B"/>
    <w:rsid w:val="005D3F5B"/>
    <w:rsid w:val="00620B11"/>
    <w:rsid w:val="00625CE3"/>
    <w:rsid w:val="00630395"/>
    <w:rsid w:val="006320AA"/>
    <w:rsid w:val="00650A90"/>
    <w:rsid w:val="0065400D"/>
    <w:rsid w:val="00663C89"/>
    <w:rsid w:val="006E5531"/>
    <w:rsid w:val="00714F1C"/>
    <w:rsid w:val="007209E2"/>
    <w:rsid w:val="00752A16"/>
    <w:rsid w:val="0075681D"/>
    <w:rsid w:val="007E769F"/>
    <w:rsid w:val="00806844"/>
    <w:rsid w:val="008072A3"/>
    <w:rsid w:val="00831F9C"/>
    <w:rsid w:val="00873E50"/>
    <w:rsid w:val="008A08A4"/>
    <w:rsid w:val="008C0F38"/>
    <w:rsid w:val="008C6737"/>
    <w:rsid w:val="00901105"/>
    <w:rsid w:val="0094696A"/>
    <w:rsid w:val="009A2C92"/>
    <w:rsid w:val="009A2F80"/>
    <w:rsid w:val="009A7270"/>
    <w:rsid w:val="009E7521"/>
    <w:rsid w:val="009F1E7D"/>
    <w:rsid w:val="00A0490F"/>
    <w:rsid w:val="00A16E0B"/>
    <w:rsid w:val="00A36E87"/>
    <w:rsid w:val="00A74390"/>
    <w:rsid w:val="00AC1394"/>
    <w:rsid w:val="00B102D8"/>
    <w:rsid w:val="00B13E65"/>
    <w:rsid w:val="00B2344D"/>
    <w:rsid w:val="00B3095F"/>
    <w:rsid w:val="00BA456A"/>
    <w:rsid w:val="00BD7FD8"/>
    <w:rsid w:val="00C01F3F"/>
    <w:rsid w:val="00C176CE"/>
    <w:rsid w:val="00C37C84"/>
    <w:rsid w:val="00CF1124"/>
    <w:rsid w:val="00D44751"/>
    <w:rsid w:val="00D7663F"/>
    <w:rsid w:val="00DA2D5A"/>
    <w:rsid w:val="00DC5AFF"/>
    <w:rsid w:val="00E16706"/>
    <w:rsid w:val="00E6227C"/>
    <w:rsid w:val="00E92D0D"/>
    <w:rsid w:val="00ED2C39"/>
    <w:rsid w:val="00ED57A5"/>
    <w:rsid w:val="00EF4B08"/>
    <w:rsid w:val="00F13B5C"/>
    <w:rsid w:val="00F37ECE"/>
    <w:rsid w:val="00F93501"/>
    <w:rsid w:val="00F94C4E"/>
    <w:rsid w:val="00FA049D"/>
    <w:rsid w:val="00FC7EB4"/>
    <w:rsid w:val="00FD133A"/>
    <w:rsid w:val="00FE0EB5"/>
    <w:rsid w:val="00FE3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6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31567"/>
  </w:style>
  <w:style w:type="table" w:styleId="TableGrid">
    <w:name w:val="Table Grid"/>
    <w:basedOn w:val="TableNormal"/>
    <w:uiPriority w:val="99"/>
    <w:rsid w:val="002F656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16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6706"/>
  </w:style>
  <w:style w:type="paragraph" w:styleId="Footer">
    <w:name w:val="footer"/>
    <w:basedOn w:val="Normal"/>
    <w:link w:val="FooterChar"/>
    <w:uiPriority w:val="99"/>
    <w:semiHidden/>
    <w:unhideWhenUsed/>
    <w:rsid w:val="00E16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67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0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9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0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1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8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96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095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999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207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02817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364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Pain Control for In Clinic Abortion Procedures</vt:lpstr>
    </vt:vector>
  </TitlesOfParts>
  <Company>Microsoft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Pain Control for In Clinic Abortion Procedures</dc:title>
  <dc:creator>kburke</dc:creator>
  <cp:lastModifiedBy>Kathy Burke</cp:lastModifiedBy>
  <cp:revision>2</cp:revision>
  <dcterms:created xsi:type="dcterms:W3CDTF">2017-05-03T19:27:00Z</dcterms:created>
  <dcterms:modified xsi:type="dcterms:W3CDTF">2017-05-03T19:27:00Z</dcterms:modified>
</cp:coreProperties>
</file>