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C9" w:rsidRPr="003B65C9" w:rsidRDefault="003B65C9" w:rsidP="003B65C9">
      <w:pPr>
        <w:pStyle w:val="NoSpacing"/>
        <w:rPr>
          <w:rFonts w:ascii="Arial Narrow" w:hAnsi="Arial Narrow" w:cs="Arial"/>
          <w:sz w:val="20"/>
          <w:szCs w:val="20"/>
          <w:lang w:val="es-AR"/>
        </w:rPr>
      </w:pPr>
      <w:r w:rsidRPr="003B65C9">
        <w:rPr>
          <w:rFonts w:ascii="Arial Narrow" w:hAnsi="Arial Narrow" w:cs="Arial"/>
          <w:b/>
          <w:bCs/>
          <w:sz w:val="20"/>
          <w:szCs w:val="20"/>
          <w:lang w:val="es-AR"/>
        </w:rPr>
        <w:t>Un mensaje del  estado de Utah:</w:t>
      </w:r>
      <w:r w:rsidRPr="003B65C9">
        <w:rPr>
          <w:rFonts w:ascii="Arial Narrow" w:hAnsi="Arial Narrow" w:cs="Arial"/>
          <w:sz w:val="20"/>
          <w:szCs w:val="20"/>
          <w:lang w:val="es-AR"/>
        </w:rPr>
        <w:t xml:space="preserve"> el departamento de Salud de Utah ofrece información sobre el embrión y el feto en desarrollo, sobre el aborto y sobre las alternativas al aborto. Dicha información es disponible en</w:t>
      </w:r>
      <w:r w:rsidR="007876E1">
        <w:rPr>
          <w:rFonts w:ascii="Arial Narrow" w:hAnsi="Arial Narrow" w:cs="Arial"/>
          <w:sz w:val="20"/>
          <w:szCs w:val="20"/>
          <w:lang w:val="es-AR"/>
        </w:rPr>
        <w:t xml:space="preserve"> </w:t>
      </w:r>
      <w:hyperlink r:id="rId7" w:history="1">
        <w:r w:rsidR="007876E1" w:rsidRPr="007876E1">
          <w:rPr>
            <w:rStyle w:val="Hyperlink"/>
            <w:rFonts w:cs="Arial"/>
            <w:sz w:val="20"/>
            <w:szCs w:val="20"/>
            <w:lang w:val="es-MX"/>
          </w:rPr>
          <w:t>https://informedconsent.health.utah.gov</w:t>
        </w:r>
      </w:hyperlink>
      <w:r w:rsidRPr="003B65C9">
        <w:rPr>
          <w:rFonts w:ascii="Arial Narrow" w:hAnsi="Arial Narrow" w:cs="Arial"/>
          <w:sz w:val="20"/>
          <w:szCs w:val="20"/>
          <w:lang w:val="es-AR"/>
        </w:rPr>
        <w:t xml:space="preserve"> </w:t>
      </w:r>
      <w:r w:rsidRPr="003B65C9">
        <w:rPr>
          <w:rFonts w:ascii="Arial Narrow" w:hAnsi="Arial Narrow"/>
          <w:sz w:val="20"/>
          <w:szCs w:val="20"/>
          <w:lang w:val="es-MX"/>
        </w:rPr>
        <w:t>.</w:t>
      </w:r>
      <w:r w:rsidRPr="003B65C9">
        <w:rPr>
          <w:rFonts w:ascii="Arial Narrow" w:hAnsi="Arial Narrow" w:cs="Arial"/>
          <w:sz w:val="20"/>
          <w:szCs w:val="20"/>
          <w:lang w:val="es-AR"/>
        </w:rPr>
        <w:t xml:space="preserve">Si usted no tiene acceso a una computadora en casa, por favor vaya a su biblioteca pública más cercana para acceder la información. </w:t>
      </w:r>
    </w:p>
    <w:tbl>
      <w:tblPr>
        <w:tblStyle w:val="TableGrid"/>
        <w:tblW w:w="1071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2250"/>
        <w:gridCol w:w="2340"/>
        <w:gridCol w:w="1350"/>
        <w:gridCol w:w="810"/>
        <w:gridCol w:w="3960"/>
      </w:tblGrid>
      <w:tr w:rsidR="003B65C9" w:rsidRPr="007922CD" w:rsidTr="003D0E31">
        <w:trPr>
          <w:tblHeader/>
          <w:jc w:val="center"/>
        </w:trPr>
        <w:tc>
          <w:tcPr>
            <w:tcW w:w="2250" w:type="dxa"/>
            <w:shd w:val="clear" w:color="auto" w:fill="EEECE1" w:themeFill="background2"/>
          </w:tcPr>
          <w:p w:rsidR="003B65C9" w:rsidRPr="003B65C9" w:rsidRDefault="003B65C9" w:rsidP="003D0E31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4500" w:type="dxa"/>
            <w:gridSpan w:val="3"/>
            <w:shd w:val="clear" w:color="auto" w:fill="EEECE1" w:themeFill="background2"/>
          </w:tcPr>
          <w:p w:rsidR="003B65C9" w:rsidRPr="003B65C9" w:rsidRDefault="003B65C9" w:rsidP="003D0E3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B65C9">
              <w:rPr>
                <w:rFonts w:ascii="Arial Narrow" w:hAnsi="Arial Narrow"/>
                <w:b/>
                <w:bCs/>
                <w:sz w:val="20"/>
                <w:szCs w:val="20"/>
                <w:lang w:val="es-US"/>
              </w:rPr>
              <w:t>Píldora abortiva</w:t>
            </w:r>
          </w:p>
        </w:tc>
        <w:tc>
          <w:tcPr>
            <w:tcW w:w="3960" w:type="dxa"/>
            <w:shd w:val="clear" w:color="auto" w:fill="EEECE1" w:themeFill="background2"/>
          </w:tcPr>
          <w:p w:rsidR="003B65C9" w:rsidRPr="003B65C9" w:rsidRDefault="003B65C9" w:rsidP="003D0E3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3B65C9">
              <w:rPr>
                <w:rFonts w:ascii="Arial Narrow" w:hAnsi="Arial Narrow"/>
                <w:b/>
                <w:bCs/>
                <w:sz w:val="20"/>
                <w:szCs w:val="20"/>
                <w:lang w:val="es-US"/>
              </w:rPr>
              <w:t>Aborto realizado en una clínica</w:t>
            </w:r>
          </w:p>
        </w:tc>
      </w:tr>
      <w:tr w:rsidR="003B65C9" w:rsidRPr="007922CD" w:rsidTr="003D0E31">
        <w:trPr>
          <w:trHeight w:val="926"/>
          <w:jc w:val="center"/>
        </w:trPr>
        <w:tc>
          <w:tcPr>
            <w:tcW w:w="2250" w:type="dxa"/>
          </w:tcPr>
          <w:p w:rsidR="003B65C9" w:rsidRPr="003B65C9" w:rsidRDefault="003B65C9" w:rsidP="003D0E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65C9">
              <w:rPr>
                <w:rFonts w:ascii="Arial Narrow" w:hAnsi="Arial Narrow"/>
                <w:b/>
                <w:bCs/>
                <w:sz w:val="20"/>
                <w:szCs w:val="20"/>
                <w:lang w:val="es-US"/>
              </w:rPr>
              <w:t>¿Cuán eficaz es?</w:t>
            </w:r>
          </w:p>
        </w:tc>
        <w:tc>
          <w:tcPr>
            <w:tcW w:w="4500" w:type="dxa"/>
            <w:gridSpan w:val="3"/>
          </w:tcPr>
          <w:tbl>
            <w:tblPr>
              <w:tblStyle w:val="TableGrid"/>
              <w:tblpPr w:vertAnchor="text" w:tblpXSpec="center" w:tblpY="1"/>
              <w:tblW w:w="0" w:type="auto"/>
              <w:tblLayout w:type="fixed"/>
              <w:tblLook w:val="04A0"/>
            </w:tblPr>
            <w:tblGrid>
              <w:gridCol w:w="1705"/>
              <w:gridCol w:w="2550"/>
            </w:tblGrid>
            <w:tr w:rsidR="003B65C9" w:rsidRPr="007922CD" w:rsidTr="003D0E31">
              <w:tc>
                <w:tcPr>
                  <w:tcW w:w="1705" w:type="dxa"/>
                </w:tcPr>
                <w:p w:rsidR="003B65C9" w:rsidRPr="003B65C9" w:rsidRDefault="003B65C9" w:rsidP="003D0E3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65C9">
                    <w:rPr>
                      <w:rFonts w:ascii="Arial Narrow" w:hAnsi="Arial Narrow"/>
                      <w:sz w:val="20"/>
                      <w:szCs w:val="20"/>
                      <w:lang w:val="es-US"/>
                    </w:rPr>
                    <w:t>8 semanas o menos</w:t>
                  </w:r>
                </w:p>
              </w:tc>
              <w:tc>
                <w:tcPr>
                  <w:tcW w:w="2550" w:type="dxa"/>
                </w:tcPr>
                <w:p w:rsidR="003B65C9" w:rsidRPr="003B65C9" w:rsidRDefault="003B65C9" w:rsidP="003D0E31">
                  <w:pPr>
                    <w:rPr>
                      <w:rFonts w:ascii="Arial Narrow" w:hAnsi="Arial Narrow"/>
                      <w:sz w:val="20"/>
                      <w:szCs w:val="20"/>
                      <w:lang w:val="fr-CA"/>
                    </w:rPr>
                  </w:pPr>
                  <w:r w:rsidRPr="003B65C9">
                    <w:rPr>
                      <w:rFonts w:ascii="Arial Narrow" w:hAnsi="Arial Narrow"/>
                      <w:sz w:val="20"/>
                      <w:szCs w:val="20"/>
                      <w:lang w:val="es-US"/>
                    </w:rPr>
                    <w:t>Alrededor de 94 a 98 de</w:t>
                  </w:r>
                  <w:r w:rsidRPr="003B65C9">
                    <w:rPr>
                      <w:rFonts w:ascii="Arial Narrow" w:hAnsi="Arial Narrow"/>
                      <w:sz w:val="20"/>
                      <w:szCs w:val="20"/>
                      <w:lang w:val="fr-CA"/>
                    </w:rPr>
                    <w:t> </w:t>
                  </w:r>
                  <w:r w:rsidRPr="003B65C9">
                    <w:rPr>
                      <w:rFonts w:ascii="Arial Narrow" w:hAnsi="Arial Narrow"/>
                      <w:sz w:val="20"/>
                      <w:szCs w:val="20"/>
                      <w:lang w:val="es-US"/>
                    </w:rPr>
                    <w:t>cada 100 casos</w:t>
                  </w:r>
                </w:p>
              </w:tc>
            </w:tr>
            <w:tr w:rsidR="003B65C9" w:rsidRPr="007922CD" w:rsidTr="003D0E31">
              <w:tc>
                <w:tcPr>
                  <w:tcW w:w="1705" w:type="dxa"/>
                </w:tcPr>
                <w:p w:rsidR="003B65C9" w:rsidRPr="003B65C9" w:rsidRDefault="003B65C9" w:rsidP="003D0E3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65C9">
                    <w:rPr>
                      <w:rFonts w:ascii="Arial Narrow" w:hAnsi="Arial Narrow"/>
                      <w:sz w:val="20"/>
                      <w:szCs w:val="20"/>
                      <w:lang w:val="es-US"/>
                    </w:rPr>
                    <w:t>De 8 a 9 semanas</w:t>
                  </w:r>
                </w:p>
              </w:tc>
              <w:tc>
                <w:tcPr>
                  <w:tcW w:w="2550" w:type="dxa"/>
                </w:tcPr>
                <w:p w:rsidR="003B65C9" w:rsidRPr="003B65C9" w:rsidRDefault="003B65C9" w:rsidP="003D0E31">
                  <w:pPr>
                    <w:rPr>
                      <w:rFonts w:ascii="Arial Narrow" w:hAnsi="Arial Narrow"/>
                      <w:sz w:val="20"/>
                      <w:szCs w:val="20"/>
                      <w:lang w:val="fr-CA"/>
                    </w:rPr>
                  </w:pPr>
                  <w:r w:rsidRPr="003B65C9">
                    <w:rPr>
                      <w:rFonts w:ascii="Arial Narrow" w:hAnsi="Arial Narrow"/>
                      <w:sz w:val="20"/>
                      <w:szCs w:val="20"/>
                      <w:lang w:val="es-US"/>
                    </w:rPr>
                    <w:t>Alrededor de 94 a 96 de cada 100 casos</w:t>
                  </w:r>
                </w:p>
              </w:tc>
            </w:tr>
            <w:tr w:rsidR="003B65C9" w:rsidRPr="007922CD" w:rsidTr="003D0E31">
              <w:tc>
                <w:tcPr>
                  <w:tcW w:w="1705" w:type="dxa"/>
                </w:tcPr>
                <w:p w:rsidR="003B65C9" w:rsidRPr="003B65C9" w:rsidRDefault="003B65C9" w:rsidP="003D0E3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65C9">
                    <w:rPr>
                      <w:rFonts w:ascii="Arial Narrow" w:hAnsi="Arial Narrow"/>
                      <w:sz w:val="20"/>
                      <w:szCs w:val="20"/>
                      <w:lang w:val="es-US"/>
                    </w:rPr>
                    <w:t>De 9 a 10 semanas</w:t>
                  </w:r>
                </w:p>
              </w:tc>
              <w:tc>
                <w:tcPr>
                  <w:tcW w:w="2550" w:type="dxa"/>
                </w:tcPr>
                <w:p w:rsidR="003B65C9" w:rsidRPr="003B65C9" w:rsidRDefault="003B65C9" w:rsidP="003D0E31">
                  <w:pPr>
                    <w:rPr>
                      <w:rFonts w:ascii="Arial Narrow" w:hAnsi="Arial Narrow"/>
                      <w:sz w:val="20"/>
                      <w:szCs w:val="20"/>
                      <w:lang w:val="fr-CA"/>
                    </w:rPr>
                  </w:pPr>
                  <w:r w:rsidRPr="003B65C9">
                    <w:rPr>
                      <w:rFonts w:ascii="Arial Narrow" w:hAnsi="Arial Narrow"/>
                      <w:sz w:val="20"/>
                      <w:szCs w:val="20"/>
                      <w:lang w:val="es-US"/>
                    </w:rPr>
                    <w:t>Alrededor de 91 a 93 de cada 100 casos</w:t>
                  </w:r>
                </w:p>
              </w:tc>
            </w:tr>
          </w:tbl>
          <w:p w:rsidR="003B65C9" w:rsidRPr="003B65C9" w:rsidRDefault="003B65C9" w:rsidP="003D0E3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 xml:space="preserve">*Según cuándo tomes el </w:t>
            </w:r>
            <w:proofErr w:type="spellStart"/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misoprostol</w:t>
            </w:r>
            <w:proofErr w:type="spellEnd"/>
          </w:p>
        </w:tc>
        <w:tc>
          <w:tcPr>
            <w:tcW w:w="3960" w:type="dxa"/>
          </w:tcPr>
          <w:p w:rsidR="003B65C9" w:rsidRPr="003B65C9" w:rsidRDefault="003B65C9" w:rsidP="003D0E31">
            <w:pPr>
              <w:rPr>
                <w:rFonts w:ascii="Arial Narrow" w:eastAsia="Times New Roman" w:hAnsi="Arial Narrow" w:cs="Times New Roman"/>
                <w:sz w:val="20"/>
                <w:szCs w:val="20"/>
                <w:lang w:val="fr-CA"/>
              </w:rPr>
            </w:pPr>
            <w:r w:rsidRPr="003B65C9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shd w:val="clear" w:color="auto" w:fill="FFFFFF"/>
                <w:lang w:val="es-US"/>
              </w:rPr>
              <w:t>Es eficaz en más del 99 % de los casos.</w:t>
            </w:r>
          </w:p>
          <w:p w:rsidR="003B65C9" w:rsidRPr="003B65C9" w:rsidRDefault="003B65C9" w:rsidP="003D0E31">
            <w:pPr>
              <w:ind w:left="360"/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3B65C9" w:rsidRPr="007922CD" w:rsidTr="003D0E31">
        <w:trPr>
          <w:jc w:val="center"/>
        </w:trPr>
        <w:tc>
          <w:tcPr>
            <w:tcW w:w="2250" w:type="dxa"/>
          </w:tcPr>
          <w:p w:rsidR="003B65C9" w:rsidRPr="003B65C9" w:rsidRDefault="003B65C9" w:rsidP="003D0E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65C9">
              <w:rPr>
                <w:rFonts w:ascii="Arial Narrow" w:hAnsi="Arial Narrow"/>
                <w:b/>
                <w:bCs/>
                <w:sz w:val="20"/>
                <w:szCs w:val="20"/>
                <w:lang w:val="es-US"/>
              </w:rPr>
              <w:t>¿Cómo se realiza?</w:t>
            </w:r>
          </w:p>
        </w:tc>
        <w:tc>
          <w:tcPr>
            <w:tcW w:w="4500" w:type="dxa"/>
            <w:gridSpan w:val="3"/>
          </w:tcPr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Puedes tomar:</w:t>
            </w:r>
          </w:p>
          <w:p w:rsidR="003B65C9" w:rsidRPr="003B65C9" w:rsidRDefault="003B65C9" w:rsidP="003B65C9">
            <w:pPr>
              <w:pStyle w:val="Bullet2CICIIC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Mifepristona</w:t>
            </w:r>
            <w:proofErr w:type="spellEnd"/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.</w:t>
            </w:r>
          </w:p>
          <w:p w:rsidR="003B65C9" w:rsidRPr="003B65C9" w:rsidRDefault="003B65C9" w:rsidP="003B65C9">
            <w:pPr>
              <w:pStyle w:val="Bullet2CICIIC"/>
              <w:rPr>
                <w:rFonts w:ascii="Arial Narrow" w:hAnsi="Arial Narrow"/>
                <w:sz w:val="20"/>
                <w:szCs w:val="20"/>
                <w:lang w:val="es-MX"/>
              </w:rPr>
            </w:pPr>
            <w:proofErr w:type="spellStart"/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Misoprostol</w:t>
            </w:r>
            <w:proofErr w:type="spellEnd"/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 xml:space="preserve"> hasta 48 horas más tarde para expulsar el tejido del embarazo. 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 xml:space="preserve">Algunas personas necesitan tomar una segunda dosis de </w:t>
            </w:r>
            <w:proofErr w:type="spellStart"/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misoprostol</w:t>
            </w:r>
            <w:proofErr w:type="spellEnd"/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.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Debes realizarte un ultrasonido, un análisis de sangre o una prueba de embarazo en orina de seguimiento para saber con certeza si ha funcionado.</w:t>
            </w:r>
          </w:p>
        </w:tc>
        <w:tc>
          <w:tcPr>
            <w:tcW w:w="3960" w:type="dxa"/>
          </w:tcPr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 xml:space="preserve">En la clínica, tu médico o la enfermera realizarán una aspiración suave para quitar el tejido del embarazo. 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Estarás en un área de recuperación hasta que puedas regresar a tu casa sin riesgo; por lo general, después de 15 a 45 minutos.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b/>
                <w:spacing w:val="-2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pacing w:val="-2"/>
                <w:sz w:val="20"/>
                <w:szCs w:val="20"/>
                <w:lang w:val="es-US"/>
              </w:rPr>
              <w:t>En la mayoría de los casos, no es necesaria una cita médica de seguimiento.</w:t>
            </w:r>
          </w:p>
        </w:tc>
      </w:tr>
      <w:tr w:rsidR="003B65C9" w:rsidRPr="003B65C9" w:rsidTr="003D0E31">
        <w:trPr>
          <w:jc w:val="center"/>
        </w:trPr>
        <w:tc>
          <w:tcPr>
            <w:tcW w:w="2250" w:type="dxa"/>
          </w:tcPr>
          <w:p w:rsidR="003B65C9" w:rsidRPr="003B65C9" w:rsidRDefault="003B65C9" w:rsidP="003D0E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65C9">
              <w:rPr>
                <w:rFonts w:ascii="Arial Narrow" w:hAnsi="Arial Narrow"/>
                <w:b/>
                <w:bCs/>
                <w:sz w:val="20"/>
                <w:szCs w:val="20"/>
                <w:lang w:val="es-US"/>
              </w:rPr>
              <w:t>¿Cuánto tiempo demora?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3B65C9" w:rsidRPr="003B65C9" w:rsidRDefault="003B65C9" w:rsidP="003D0E3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Por lo general, unas 24 h o menos, pero puede tardar hasta varios días.</w:t>
            </w:r>
          </w:p>
        </w:tc>
        <w:tc>
          <w:tcPr>
            <w:tcW w:w="3960" w:type="dxa"/>
          </w:tcPr>
          <w:p w:rsidR="003B65C9" w:rsidRPr="003B65C9" w:rsidRDefault="003B65C9" w:rsidP="003D0E31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Alrededor de 10 minutos.</w:t>
            </w:r>
          </w:p>
        </w:tc>
      </w:tr>
      <w:tr w:rsidR="003B65C9" w:rsidRPr="007922CD" w:rsidTr="003D0E31">
        <w:trPr>
          <w:trHeight w:val="1207"/>
          <w:jc w:val="center"/>
        </w:trPr>
        <w:tc>
          <w:tcPr>
            <w:tcW w:w="2250" w:type="dxa"/>
            <w:vMerge w:val="restart"/>
          </w:tcPr>
          <w:p w:rsidR="003B65C9" w:rsidRPr="003B65C9" w:rsidRDefault="003B65C9" w:rsidP="003D0E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65C9">
              <w:rPr>
                <w:rFonts w:ascii="Arial Narrow" w:hAnsi="Arial Narrow"/>
                <w:b/>
                <w:bCs/>
                <w:sz w:val="20"/>
                <w:szCs w:val="20"/>
                <w:lang w:val="es-US"/>
              </w:rPr>
              <w:t>¿Cómo me sentiré?</w:t>
            </w:r>
          </w:p>
        </w:tc>
        <w:tc>
          <w:tcPr>
            <w:tcW w:w="4500" w:type="dxa"/>
            <w:gridSpan w:val="3"/>
            <w:tcBorders>
              <w:bottom w:val="nil"/>
            </w:tcBorders>
          </w:tcPr>
          <w:p w:rsidR="003B65C9" w:rsidRPr="003B65C9" w:rsidRDefault="003B65C9" w:rsidP="003D0E31">
            <w:pPr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 xml:space="preserve">Comenzarás a tener fuertes cólicos y sangrado entre 1 y 4 h después de haber tomado el </w:t>
            </w:r>
            <w:proofErr w:type="spellStart"/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misoprostol</w:t>
            </w:r>
            <w:proofErr w:type="spellEnd"/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. Es posible que sientas cólicos intermitentes durante 1 o 2 días más.</w:t>
            </w:r>
          </w:p>
          <w:p w:rsidR="003B65C9" w:rsidRPr="003B65C9" w:rsidRDefault="003B65C9" w:rsidP="003D0E31">
            <w:pPr>
              <w:rPr>
                <w:rFonts w:ascii="Arial Narrow" w:hAnsi="Arial Narrow"/>
                <w:sz w:val="20"/>
                <w:szCs w:val="20"/>
                <w:lang w:val="fr-CA"/>
              </w:rPr>
            </w:pPr>
          </w:p>
          <w:p w:rsidR="003B65C9" w:rsidRPr="003B65C9" w:rsidRDefault="003B65C9" w:rsidP="003D0E3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 xml:space="preserve">También puedes tener lo siguiente: </w:t>
            </w:r>
          </w:p>
        </w:tc>
        <w:tc>
          <w:tcPr>
            <w:tcW w:w="3960" w:type="dxa"/>
            <w:vMerge w:val="restart"/>
          </w:tcPr>
          <w:p w:rsidR="003B65C9" w:rsidRPr="003B65C9" w:rsidRDefault="003B65C9" w:rsidP="003D0E31">
            <w:pPr>
              <w:rPr>
                <w:rFonts w:ascii="Arial Narrow" w:hAnsi="Arial Narrow"/>
                <w:sz w:val="20"/>
                <w:szCs w:val="20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Puedes sentir lo siguiente: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Cólicos de leves a moderados durante el aborto y después de este. Es posible que sientas cólicos intermitentes durante 1 o 2 días más.</w:t>
            </w:r>
          </w:p>
        </w:tc>
      </w:tr>
      <w:tr w:rsidR="003B65C9" w:rsidRPr="003B65C9" w:rsidTr="003D0E31">
        <w:trPr>
          <w:jc w:val="center"/>
        </w:trPr>
        <w:tc>
          <w:tcPr>
            <w:tcW w:w="2250" w:type="dxa"/>
            <w:vMerge/>
          </w:tcPr>
          <w:p w:rsidR="003B65C9" w:rsidRPr="003B65C9" w:rsidRDefault="003B65C9" w:rsidP="003D0E31">
            <w:pPr>
              <w:rPr>
                <w:rFonts w:ascii="Arial Narrow" w:hAnsi="Arial Narrow"/>
                <w:b/>
                <w:sz w:val="20"/>
                <w:szCs w:val="20"/>
                <w:lang w:val="fr-CA"/>
              </w:rPr>
            </w:pPr>
          </w:p>
        </w:tc>
        <w:tc>
          <w:tcPr>
            <w:tcW w:w="2340" w:type="dxa"/>
            <w:tcBorders>
              <w:top w:val="nil"/>
              <w:right w:val="nil"/>
            </w:tcBorders>
          </w:tcPr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 xml:space="preserve">De 37.20 °C </w:t>
            </w: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br/>
              <w:t>a 37.80 °C de fiebre</w:t>
            </w:r>
            <w:bookmarkStart w:id="0" w:name="_GoBack"/>
            <w:bookmarkEnd w:id="0"/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Escalofríos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Diarrea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Náuseas o vómitos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</w:tcPr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Dolor de cabeza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Mareos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Dolor de espalda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Cansancio</w:t>
            </w:r>
          </w:p>
        </w:tc>
        <w:tc>
          <w:tcPr>
            <w:tcW w:w="3960" w:type="dxa"/>
            <w:vMerge/>
          </w:tcPr>
          <w:p w:rsidR="003B65C9" w:rsidRPr="003B65C9" w:rsidRDefault="003B65C9" w:rsidP="003D0E31">
            <w:pPr>
              <w:rPr>
                <w:rFonts w:ascii="Arial Narrow" w:hAnsi="Arial Narrow"/>
                <w:sz w:val="20"/>
                <w:szCs w:val="20"/>
                <w:lang w:val="fr-CA"/>
              </w:rPr>
            </w:pPr>
          </w:p>
        </w:tc>
      </w:tr>
      <w:tr w:rsidR="003B65C9" w:rsidRPr="007922CD" w:rsidTr="003D0E31">
        <w:trPr>
          <w:trHeight w:val="352"/>
          <w:jc w:val="center"/>
        </w:trPr>
        <w:tc>
          <w:tcPr>
            <w:tcW w:w="2250" w:type="dxa"/>
          </w:tcPr>
          <w:p w:rsidR="003B65C9" w:rsidRPr="003B65C9" w:rsidRDefault="003B65C9" w:rsidP="003D0E31">
            <w:pPr>
              <w:rPr>
                <w:rFonts w:ascii="Arial Narrow" w:hAnsi="Arial Narrow"/>
                <w:b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b/>
                <w:bCs/>
                <w:sz w:val="20"/>
                <w:szCs w:val="20"/>
                <w:lang w:val="es-US"/>
              </w:rPr>
              <w:t>¿Qué puedo hacer para aliviar el dolor?</w:t>
            </w:r>
          </w:p>
        </w:tc>
        <w:tc>
          <w:tcPr>
            <w:tcW w:w="8460" w:type="dxa"/>
            <w:gridSpan w:val="4"/>
          </w:tcPr>
          <w:p w:rsidR="003B65C9" w:rsidRPr="003B65C9" w:rsidRDefault="003B65C9" w:rsidP="003D0E31">
            <w:pPr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Podrás pedir analgésicos. El médico o la enfermera conversarán contigo sobre las opciones.</w:t>
            </w:r>
          </w:p>
        </w:tc>
      </w:tr>
      <w:tr w:rsidR="003B65C9" w:rsidRPr="007922CD" w:rsidTr="003D0E31">
        <w:trPr>
          <w:jc w:val="center"/>
        </w:trPr>
        <w:tc>
          <w:tcPr>
            <w:tcW w:w="2250" w:type="dxa"/>
          </w:tcPr>
          <w:p w:rsidR="003B65C9" w:rsidRPr="003B65C9" w:rsidRDefault="003B65C9" w:rsidP="003D0E31">
            <w:pPr>
              <w:rPr>
                <w:rFonts w:ascii="Arial Narrow" w:hAnsi="Arial Narrow"/>
                <w:b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b/>
                <w:bCs/>
                <w:sz w:val="20"/>
                <w:szCs w:val="20"/>
                <w:lang w:val="es-US"/>
              </w:rPr>
              <w:t>¿Cuánto sangraré? ¿Durante cuánto tiempo?</w:t>
            </w:r>
          </w:p>
        </w:tc>
        <w:tc>
          <w:tcPr>
            <w:tcW w:w="4500" w:type="dxa"/>
            <w:gridSpan w:val="3"/>
          </w:tcPr>
          <w:p w:rsidR="003B65C9" w:rsidRPr="003B65C9" w:rsidRDefault="003B65C9" w:rsidP="003D0E31">
            <w:pPr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 xml:space="preserve">El sangrado intenso con coágulos es común después de tomar </w:t>
            </w:r>
            <w:proofErr w:type="spellStart"/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misoprostol</w:t>
            </w:r>
            <w:proofErr w:type="spellEnd"/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. El sangrado puede continuar de manera intermitente durante 4 a 6 semanas.</w:t>
            </w:r>
          </w:p>
        </w:tc>
        <w:tc>
          <w:tcPr>
            <w:tcW w:w="3960" w:type="dxa"/>
          </w:tcPr>
          <w:p w:rsidR="003B65C9" w:rsidRPr="003B65C9" w:rsidRDefault="003B65C9" w:rsidP="003D0E31">
            <w:pPr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El sangrado leve o moderado durante 1 a 7 días es común. El sangrado puede continuar de manera intermitente durante 4 a 6 semanas.</w:t>
            </w:r>
          </w:p>
        </w:tc>
      </w:tr>
      <w:tr w:rsidR="003B65C9" w:rsidRPr="007922CD" w:rsidTr="003D0E31">
        <w:trPr>
          <w:jc w:val="center"/>
        </w:trPr>
        <w:tc>
          <w:tcPr>
            <w:tcW w:w="2250" w:type="dxa"/>
          </w:tcPr>
          <w:p w:rsidR="003B65C9" w:rsidRPr="003B65C9" w:rsidRDefault="003B65C9" w:rsidP="003D0E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65C9">
              <w:rPr>
                <w:rFonts w:ascii="Arial Narrow" w:hAnsi="Arial Narrow"/>
                <w:b/>
                <w:bCs/>
                <w:sz w:val="20"/>
                <w:szCs w:val="20"/>
                <w:lang w:val="es-US"/>
              </w:rPr>
              <w:t>¿Cuáles son los beneficios?</w:t>
            </w:r>
          </w:p>
        </w:tc>
        <w:tc>
          <w:tcPr>
            <w:tcW w:w="4500" w:type="dxa"/>
            <w:gridSpan w:val="3"/>
          </w:tcPr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Es posible que se sienta como algo más natural, como un aborto espontáneo.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Estar en tu hogar puede darte más privacidad y comodidad.</w:t>
            </w:r>
          </w:p>
        </w:tc>
        <w:tc>
          <w:tcPr>
            <w:tcW w:w="3960" w:type="dxa"/>
          </w:tcPr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Se termina en unos minutos.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Es posible que tengas menos sangrado que el que tendrías con la píldora abortiva.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El personal de la clínica está para apoyarte.</w:t>
            </w:r>
          </w:p>
        </w:tc>
      </w:tr>
      <w:tr w:rsidR="003B65C9" w:rsidRPr="007922CD" w:rsidTr="003D0E31">
        <w:trPr>
          <w:jc w:val="center"/>
        </w:trPr>
        <w:tc>
          <w:tcPr>
            <w:tcW w:w="2250" w:type="dxa"/>
            <w:vMerge w:val="restart"/>
          </w:tcPr>
          <w:p w:rsidR="003B65C9" w:rsidRPr="003B65C9" w:rsidRDefault="003B65C9" w:rsidP="003D0E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65C9">
              <w:rPr>
                <w:rFonts w:ascii="Arial Narrow" w:hAnsi="Arial Narrow"/>
                <w:b/>
                <w:bCs/>
                <w:sz w:val="20"/>
                <w:szCs w:val="20"/>
                <w:lang w:val="es-US"/>
              </w:rPr>
              <w:t>¿Cuáles son los riesgos?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3B65C9" w:rsidRPr="003B65C9" w:rsidDel="009047BA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Si no resulta eficaz, es posible que debas someterte a un procedimiento de aspiración para completar el proceso.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Posible lesión en el útero, en el cuello uterino u otros órganos.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Si no resulta eficaz, es posible que debas someterte a un procedimiento de aspiración para completar el proceso.</w:t>
            </w:r>
          </w:p>
        </w:tc>
      </w:tr>
      <w:tr w:rsidR="003B65C9" w:rsidRPr="007922CD" w:rsidTr="003D0E31">
        <w:trPr>
          <w:trHeight w:val="208"/>
          <w:jc w:val="center"/>
        </w:trPr>
        <w:tc>
          <w:tcPr>
            <w:tcW w:w="2250" w:type="dxa"/>
            <w:vMerge/>
          </w:tcPr>
          <w:p w:rsidR="003B65C9" w:rsidRPr="003B65C9" w:rsidRDefault="003B65C9" w:rsidP="003D0E31">
            <w:pPr>
              <w:rPr>
                <w:rFonts w:ascii="Arial Narrow" w:hAnsi="Arial Narrow"/>
                <w:b/>
                <w:sz w:val="20"/>
                <w:szCs w:val="20"/>
                <w:lang w:val="fr-CA"/>
              </w:rPr>
            </w:pPr>
          </w:p>
        </w:tc>
        <w:tc>
          <w:tcPr>
            <w:tcW w:w="8460" w:type="dxa"/>
            <w:gridSpan w:val="4"/>
            <w:tcBorders>
              <w:bottom w:val="nil"/>
            </w:tcBorders>
          </w:tcPr>
          <w:p w:rsidR="003B65C9" w:rsidRPr="003B65C9" w:rsidRDefault="003B65C9" w:rsidP="003D0E31">
            <w:pPr>
              <w:pStyle w:val="Bullet1CICIIC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En ambos procedimientos, los riesgos incluyen lo siguiente:</w:t>
            </w:r>
          </w:p>
        </w:tc>
      </w:tr>
      <w:tr w:rsidR="003B65C9" w:rsidRPr="003B65C9" w:rsidTr="003D0E31">
        <w:trPr>
          <w:jc w:val="center"/>
        </w:trPr>
        <w:tc>
          <w:tcPr>
            <w:tcW w:w="2250" w:type="dxa"/>
            <w:vMerge/>
          </w:tcPr>
          <w:p w:rsidR="003B65C9" w:rsidRPr="003B65C9" w:rsidRDefault="003B65C9" w:rsidP="003D0E31">
            <w:pPr>
              <w:rPr>
                <w:rFonts w:ascii="Arial Narrow" w:hAnsi="Arial Narrow"/>
                <w:b/>
                <w:sz w:val="20"/>
                <w:szCs w:val="20"/>
                <w:lang w:val="fr-CA"/>
              </w:rPr>
            </w:pPr>
          </w:p>
        </w:tc>
        <w:tc>
          <w:tcPr>
            <w:tcW w:w="3690" w:type="dxa"/>
            <w:gridSpan w:val="2"/>
            <w:tcBorders>
              <w:top w:val="nil"/>
              <w:right w:val="nil"/>
            </w:tcBorders>
          </w:tcPr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No siempre se interrumpe el embarazo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Quedan restos del tejido del embarazo en el útero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 xml:space="preserve">Coágulos de sangre en el útero 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</w:tcBorders>
          </w:tcPr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Infección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Reacción alérgica a los medicamentos utilizados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Muerte</w:t>
            </w:r>
          </w:p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Sangrado intenso</w:t>
            </w:r>
          </w:p>
        </w:tc>
      </w:tr>
      <w:tr w:rsidR="003B65C9" w:rsidRPr="007922CD" w:rsidTr="003D0E31">
        <w:trPr>
          <w:jc w:val="center"/>
        </w:trPr>
        <w:tc>
          <w:tcPr>
            <w:tcW w:w="2250" w:type="dxa"/>
          </w:tcPr>
          <w:p w:rsidR="003B65C9" w:rsidRPr="003B65C9" w:rsidRDefault="003B65C9" w:rsidP="003D0E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B65C9">
              <w:rPr>
                <w:rFonts w:ascii="Arial Narrow" w:hAnsi="Arial Narrow"/>
                <w:b/>
                <w:bCs/>
                <w:sz w:val="20"/>
                <w:szCs w:val="20"/>
                <w:lang w:val="es-US"/>
              </w:rPr>
              <w:t>¿Cuánto cuesta?</w:t>
            </w:r>
          </w:p>
        </w:tc>
        <w:tc>
          <w:tcPr>
            <w:tcW w:w="4500" w:type="dxa"/>
            <w:gridSpan w:val="3"/>
          </w:tcPr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Es posible que la financiación estatal, el seguro privado u otras fuentes de financiación cubran parte de los costos.</w:t>
            </w:r>
          </w:p>
        </w:tc>
        <w:tc>
          <w:tcPr>
            <w:tcW w:w="3960" w:type="dxa"/>
          </w:tcPr>
          <w:p w:rsidR="003B65C9" w:rsidRPr="003B65C9" w:rsidRDefault="003B65C9" w:rsidP="003B65C9">
            <w:pPr>
              <w:pStyle w:val="Bullet1CICIIC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B65C9">
              <w:rPr>
                <w:rFonts w:ascii="Arial Narrow" w:hAnsi="Arial Narrow"/>
                <w:sz w:val="20"/>
                <w:szCs w:val="20"/>
                <w:lang w:val="es-US"/>
              </w:rPr>
              <w:t>Es posible que la financiación estatal, el seguro privado u otras fuentes de financiación cubran parte de los costos.</w:t>
            </w:r>
          </w:p>
        </w:tc>
      </w:tr>
    </w:tbl>
    <w:p w:rsidR="009668DE" w:rsidRPr="003B65C9" w:rsidRDefault="009668DE">
      <w:pPr>
        <w:rPr>
          <w:rFonts w:ascii="Arial Narrow" w:hAnsi="Arial Narrow"/>
          <w:sz w:val="20"/>
          <w:szCs w:val="20"/>
          <w:lang w:val="fr-CA"/>
        </w:rPr>
      </w:pPr>
    </w:p>
    <w:sectPr w:rsidR="009668DE" w:rsidRPr="003B65C9" w:rsidSect="003B65C9">
      <w:headerReference w:type="even" r:id="rId8"/>
      <w:headerReference w:type="default" r:id="rId9"/>
      <w:footerReference w:type="default" r:id="rId10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C9" w:rsidRDefault="003B65C9" w:rsidP="003B65C9">
      <w:pPr>
        <w:spacing w:line="240" w:lineRule="auto"/>
      </w:pPr>
      <w:r>
        <w:separator/>
      </w:r>
    </w:p>
  </w:endnote>
  <w:endnote w:type="continuationSeparator" w:id="0">
    <w:p w:rsidR="003B65C9" w:rsidRDefault="003B65C9" w:rsidP="003B6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CD" w:rsidRDefault="007922CD">
    <w:pPr>
      <w:pStyle w:val="Footer"/>
    </w:pPr>
    <w:r>
      <w:t>6.2019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C9" w:rsidRDefault="003B65C9" w:rsidP="003B65C9">
      <w:pPr>
        <w:spacing w:line="240" w:lineRule="auto"/>
      </w:pPr>
      <w:r>
        <w:separator/>
      </w:r>
    </w:p>
  </w:footnote>
  <w:footnote w:type="continuationSeparator" w:id="0">
    <w:p w:rsidR="003B65C9" w:rsidRDefault="003B65C9" w:rsidP="003B6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AC" w:rsidRPr="00080329" w:rsidRDefault="003B65C9" w:rsidP="00765BCA">
    <w:pPr>
      <w:pStyle w:val="Header"/>
      <w:rPr>
        <w:lang w:val="fr-CA"/>
      </w:rPr>
    </w:pPr>
    <w:r>
      <w:rPr>
        <w:lang w:val="es-US"/>
      </w:rPr>
      <w:t xml:space="preserve">Instrucciones CI para antes y después de una esterilización </w:t>
    </w:r>
    <w:proofErr w:type="spellStart"/>
    <w:r>
      <w:rPr>
        <w:lang w:val="es-US"/>
      </w:rPr>
      <w:t>tubárica</w:t>
    </w:r>
    <w:proofErr w:type="spellEnd"/>
  </w:p>
  <w:p w:rsidR="00486EAC" w:rsidRDefault="003B65C9" w:rsidP="00765BCA">
    <w:pPr>
      <w:pStyle w:val="Header"/>
    </w:pPr>
    <w:r>
      <w:rPr>
        <w:lang w:val="es-US"/>
      </w:rPr>
      <w:t>XXXX</w:t>
    </w:r>
  </w:p>
  <w:p w:rsidR="00486EAC" w:rsidRDefault="003B65C9" w:rsidP="00765BCA">
    <w:pPr>
      <w:pStyle w:val="Header"/>
    </w:pPr>
    <w:r>
      <w:rPr>
        <w:lang w:val="es-US"/>
      </w:rPr>
      <w:t>Junio de 2014</w:t>
    </w:r>
  </w:p>
  <w:p w:rsidR="00486EAC" w:rsidRDefault="007922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AC" w:rsidRPr="00BA14E1" w:rsidRDefault="003B65C9" w:rsidP="003B65C9">
    <w:pPr>
      <w:jc w:val="center"/>
    </w:pPr>
    <w:r w:rsidRPr="003B65C9">
      <w:rPr>
        <w:rFonts w:ascii="Arial" w:hAnsi="Arial" w:cs="Arial"/>
        <w:b/>
        <w:bCs/>
        <w:sz w:val="20"/>
        <w:szCs w:val="20"/>
      </w:rPr>
      <w:t>PLANNED PARENTHOOD ASSOCIATION OF UTAH</w:t>
    </w:r>
    <w:r>
      <w:rPr>
        <w:rFonts w:ascii="Arial" w:hAnsi="Arial" w:cs="Arial"/>
        <w:b/>
        <w:bCs/>
        <w:sz w:val="20"/>
        <w:szCs w:val="20"/>
      </w:rPr>
      <w:t xml:space="preserve">-  </w:t>
    </w:r>
    <w:r w:rsidRPr="003B65C9">
      <w:t>ALTERNATIVAS PARA EL ABORTO</w:t>
    </w:r>
    <w:r w:rsidRPr="00BA14E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AFA"/>
    <w:multiLevelType w:val="hybridMultilevel"/>
    <w:tmpl w:val="4B8A3F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pStyle w:val="Bullet2CICIIC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A52C7A"/>
    <w:multiLevelType w:val="hybridMultilevel"/>
    <w:tmpl w:val="8FDEB4D8"/>
    <w:lvl w:ilvl="0" w:tplc="761C87F8">
      <w:start w:val="1"/>
      <w:numFmt w:val="bullet"/>
      <w:pStyle w:val="Bullet1CICIIC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5C9"/>
    <w:rsid w:val="00001776"/>
    <w:rsid w:val="0014464E"/>
    <w:rsid w:val="00250B39"/>
    <w:rsid w:val="00395FDB"/>
    <w:rsid w:val="003B65C9"/>
    <w:rsid w:val="004A7431"/>
    <w:rsid w:val="00626E11"/>
    <w:rsid w:val="0063097B"/>
    <w:rsid w:val="006323A0"/>
    <w:rsid w:val="007156DB"/>
    <w:rsid w:val="00760DA9"/>
    <w:rsid w:val="007876E1"/>
    <w:rsid w:val="007922CD"/>
    <w:rsid w:val="00794F5E"/>
    <w:rsid w:val="009425A6"/>
    <w:rsid w:val="009668DE"/>
    <w:rsid w:val="00A07A9C"/>
    <w:rsid w:val="00B91291"/>
    <w:rsid w:val="00E4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C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3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5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5C9"/>
  </w:style>
  <w:style w:type="paragraph" w:customStyle="1" w:styleId="HeaderCICIIC">
    <w:name w:val="HeaderCI_CIIC"/>
    <w:basedOn w:val="Normal"/>
    <w:link w:val="HeaderCICIICChar"/>
    <w:qFormat/>
    <w:rsid w:val="003B65C9"/>
    <w:pPr>
      <w:tabs>
        <w:tab w:val="center" w:pos="5400"/>
        <w:tab w:val="right" w:pos="10800"/>
      </w:tabs>
    </w:pPr>
  </w:style>
  <w:style w:type="character" w:customStyle="1" w:styleId="HeaderCICIICChar">
    <w:name w:val="HeaderCI_CIIC Char"/>
    <w:basedOn w:val="DefaultParagraphFont"/>
    <w:link w:val="HeaderCICIIC"/>
    <w:rsid w:val="003B65C9"/>
  </w:style>
  <w:style w:type="paragraph" w:customStyle="1" w:styleId="FooterCICIIC">
    <w:name w:val="FooterCI_CIIC"/>
    <w:basedOn w:val="Footer"/>
    <w:link w:val="FooterCICIICChar"/>
    <w:qFormat/>
    <w:rsid w:val="003B65C9"/>
    <w:pPr>
      <w:jc w:val="center"/>
    </w:pPr>
    <w:rPr>
      <w:sz w:val="20"/>
      <w:szCs w:val="20"/>
    </w:rPr>
  </w:style>
  <w:style w:type="character" w:customStyle="1" w:styleId="FooterCICIICChar">
    <w:name w:val="FooterCI_CIIC Char"/>
    <w:basedOn w:val="FooterChar"/>
    <w:link w:val="FooterCICIIC"/>
    <w:rsid w:val="003B65C9"/>
    <w:rPr>
      <w:sz w:val="20"/>
      <w:szCs w:val="20"/>
    </w:rPr>
  </w:style>
  <w:style w:type="paragraph" w:customStyle="1" w:styleId="Bullet1CICIIC">
    <w:name w:val="Bullet1_CI_CIIC"/>
    <w:basedOn w:val="ListParagraph"/>
    <w:link w:val="Bullet1CICIICChar"/>
    <w:qFormat/>
    <w:rsid w:val="003B65C9"/>
    <w:pPr>
      <w:widowControl w:val="0"/>
      <w:numPr>
        <w:numId w:val="1"/>
      </w:numPr>
      <w:autoSpaceDE w:val="0"/>
      <w:autoSpaceDN w:val="0"/>
      <w:ind w:left="360"/>
    </w:pPr>
  </w:style>
  <w:style w:type="character" w:customStyle="1" w:styleId="Bullet1CICIICChar">
    <w:name w:val="Bullet1_CI_CIIC Char"/>
    <w:basedOn w:val="DefaultParagraphFont"/>
    <w:link w:val="Bullet1CICIIC"/>
    <w:rsid w:val="003B65C9"/>
  </w:style>
  <w:style w:type="paragraph" w:customStyle="1" w:styleId="Bullet2CICIIC">
    <w:name w:val="Bullet2_CI_CIIC"/>
    <w:basedOn w:val="Normal"/>
    <w:link w:val="Bullet2CICIICChar"/>
    <w:qFormat/>
    <w:rsid w:val="003B65C9"/>
    <w:pPr>
      <w:numPr>
        <w:ilvl w:val="1"/>
        <w:numId w:val="2"/>
      </w:num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Bullet2CICIICChar">
    <w:name w:val="Bullet2_CI_CIIC Char"/>
    <w:basedOn w:val="DefaultParagraphFont"/>
    <w:link w:val="Bullet2CICIIC"/>
    <w:rsid w:val="003B65C9"/>
  </w:style>
  <w:style w:type="table" w:styleId="TableGrid">
    <w:name w:val="Table Grid"/>
    <w:basedOn w:val="TableNormal"/>
    <w:uiPriority w:val="59"/>
    <w:rsid w:val="003B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3B65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B65C9"/>
  </w:style>
  <w:style w:type="paragraph" w:styleId="ListParagraph">
    <w:name w:val="List Paragraph"/>
    <w:basedOn w:val="Normal"/>
    <w:uiPriority w:val="34"/>
    <w:qFormat/>
    <w:rsid w:val="003B65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rmedconsent.health.utah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3105</Characters>
  <Application>Microsoft Office Word</Application>
  <DocSecurity>0</DocSecurity>
  <Lines>25</Lines>
  <Paragraphs>7</Paragraphs>
  <ScaleCrop>false</ScaleCrop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Burke</dc:creator>
  <cp:lastModifiedBy>pdavies</cp:lastModifiedBy>
  <cp:revision>4</cp:revision>
  <dcterms:created xsi:type="dcterms:W3CDTF">2019-06-10T22:10:00Z</dcterms:created>
  <dcterms:modified xsi:type="dcterms:W3CDTF">2019-06-11T22:11:00Z</dcterms:modified>
</cp:coreProperties>
</file>