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F1" w:rsidRPr="009C698A" w:rsidRDefault="00952E78" w:rsidP="009C698A">
      <w:pPr>
        <w:jc w:val="center"/>
        <w:rPr>
          <w:b/>
          <w:sz w:val="28"/>
          <w:szCs w:val="28"/>
        </w:rPr>
      </w:pPr>
      <w:r w:rsidRPr="00952E78">
        <w:rPr>
          <w:b/>
          <w:sz w:val="28"/>
          <w:szCs w:val="28"/>
        </w:rPr>
        <w:t>How to</w:t>
      </w:r>
      <w:r w:rsidR="004E41F1" w:rsidRPr="00952E78">
        <w:rPr>
          <w:b/>
          <w:sz w:val="28"/>
          <w:szCs w:val="28"/>
        </w:rPr>
        <w:t xml:space="preserve"> </w:t>
      </w:r>
      <w:r w:rsidRPr="00952E78">
        <w:rPr>
          <w:b/>
          <w:sz w:val="28"/>
          <w:szCs w:val="28"/>
        </w:rPr>
        <w:t>Access a Blood Pressure Reading</w:t>
      </w:r>
    </w:p>
    <w:p w:rsidR="00BB7BFB" w:rsidRPr="00BB7BFB" w:rsidRDefault="005C2550">
      <w:pPr>
        <w:rPr>
          <w:sz w:val="24"/>
          <w:szCs w:val="24"/>
        </w:rPr>
      </w:pPr>
      <w:r w:rsidRPr="00BB7BFB">
        <w:rPr>
          <w:sz w:val="24"/>
          <w:szCs w:val="24"/>
        </w:rPr>
        <w:t xml:space="preserve">In order to provide you with quality gender affirming hormone </w:t>
      </w:r>
      <w:r w:rsidR="009C698A">
        <w:rPr>
          <w:sz w:val="24"/>
          <w:szCs w:val="24"/>
        </w:rPr>
        <w:t>therapy</w:t>
      </w:r>
      <w:r w:rsidRPr="00BB7BFB">
        <w:rPr>
          <w:sz w:val="24"/>
          <w:szCs w:val="24"/>
        </w:rPr>
        <w:t xml:space="preserve"> at Planned Parenthood Southeastern Pennsylvania</w:t>
      </w:r>
      <w:r w:rsidR="00BB7BFB" w:rsidRPr="00BB7BFB">
        <w:rPr>
          <w:sz w:val="24"/>
          <w:szCs w:val="24"/>
        </w:rPr>
        <w:t xml:space="preserve"> (PPSP)</w:t>
      </w:r>
      <w:r w:rsidRPr="00BB7BFB">
        <w:rPr>
          <w:sz w:val="24"/>
          <w:szCs w:val="24"/>
        </w:rPr>
        <w:t>, your clinical team requires regular blood pressure readings.</w:t>
      </w:r>
    </w:p>
    <w:p w:rsidR="000D32C3" w:rsidRDefault="00BB7BFB" w:rsidP="00F272CB">
      <w:pPr>
        <w:rPr>
          <w:sz w:val="24"/>
          <w:szCs w:val="24"/>
        </w:rPr>
      </w:pPr>
      <w:r w:rsidRPr="00DB1C8C">
        <w:rPr>
          <w:sz w:val="24"/>
          <w:szCs w:val="24"/>
        </w:rPr>
        <w:t xml:space="preserve">To begin </w:t>
      </w:r>
      <w:r w:rsidR="00F96FC1" w:rsidRPr="00DB1C8C">
        <w:rPr>
          <w:sz w:val="24"/>
          <w:szCs w:val="24"/>
        </w:rPr>
        <w:t>hormone therapy</w:t>
      </w:r>
      <w:r w:rsidRPr="00DB1C8C">
        <w:rPr>
          <w:sz w:val="24"/>
          <w:szCs w:val="24"/>
        </w:rPr>
        <w:t xml:space="preserve"> with PPSP, you </w:t>
      </w:r>
      <w:r w:rsidRPr="00DB1C8C">
        <w:rPr>
          <w:b/>
          <w:sz w:val="24"/>
          <w:szCs w:val="24"/>
          <w:u w:val="single"/>
        </w:rPr>
        <w:t>must</w:t>
      </w:r>
      <w:r w:rsidRPr="00DB1C8C">
        <w:rPr>
          <w:sz w:val="24"/>
          <w:szCs w:val="24"/>
        </w:rPr>
        <w:t xml:space="preserve"> provide a blood pressure reading </w:t>
      </w:r>
      <w:r w:rsidR="001806D8">
        <w:rPr>
          <w:sz w:val="24"/>
          <w:szCs w:val="24"/>
        </w:rPr>
        <w:t>taken within</w:t>
      </w:r>
      <w:r w:rsidR="00F272CB">
        <w:rPr>
          <w:sz w:val="24"/>
          <w:szCs w:val="24"/>
        </w:rPr>
        <w:t xml:space="preserve"> </w:t>
      </w:r>
      <w:r w:rsidRPr="00F272CB">
        <w:rPr>
          <w:sz w:val="24"/>
          <w:szCs w:val="24"/>
        </w:rPr>
        <w:t>3 months</w:t>
      </w:r>
      <w:r w:rsidR="00DB1C8C" w:rsidRPr="00F272CB">
        <w:rPr>
          <w:sz w:val="24"/>
          <w:szCs w:val="24"/>
        </w:rPr>
        <w:t xml:space="preserve"> or less</w:t>
      </w:r>
      <w:r w:rsidRPr="00F272CB">
        <w:rPr>
          <w:sz w:val="24"/>
          <w:szCs w:val="24"/>
        </w:rPr>
        <w:t xml:space="preserve"> </w:t>
      </w:r>
      <w:r w:rsidRPr="00F272CB">
        <w:rPr>
          <w:i/>
          <w:sz w:val="24"/>
          <w:szCs w:val="24"/>
        </w:rPr>
        <w:t>before</w:t>
      </w:r>
      <w:r w:rsidRPr="00F272CB">
        <w:rPr>
          <w:sz w:val="24"/>
          <w:szCs w:val="24"/>
        </w:rPr>
        <w:t xml:space="preserve"> your intake appointment</w:t>
      </w:r>
      <w:r w:rsidR="00F272CB">
        <w:rPr>
          <w:sz w:val="24"/>
          <w:szCs w:val="24"/>
        </w:rPr>
        <w:t>.</w:t>
      </w:r>
    </w:p>
    <w:p w:rsidR="00390C3C" w:rsidRDefault="00390C3C" w:rsidP="00F272CB">
      <w:pPr>
        <w:rPr>
          <w:sz w:val="24"/>
          <w:szCs w:val="24"/>
        </w:rPr>
      </w:pPr>
      <w:r>
        <w:rPr>
          <w:sz w:val="24"/>
          <w:szCs w:val="24"/>
        </w:rPr>
        <w:t xml:space="preserve">Be sure to </w:t>
      </w:r>
      <w:r w:rsidRPr="00390C3C">
        <w:rPr>
          <w:sz w:val="24"/>
          <w:szCs w:val="24"/>
          <w:u w:val="single"/>
        </w:rPr>
        <w:t>write down</w:t>
      </w:r>
      <w:r>
        <w:rPr>
          <w:sz w:val="24"/>
          <w:szCs w:val="24"/>
        </w:rPr>
        <w:t xml:space="preserve"> your blood pressure reading at the time it </w:t>
      </w:r>
      <w:proofErr w:type="gramStart"/>
      <w:r>
        <w:rPr>
          <w:sz w:val="24"/>
          <w:szCs w:val="24"/>
        </w:rPr>
        <w:t>is taken</w:t>
      </w:r>
      <w:proofErr w:type="gramEnd"/>
      <w:r>
        <w:rPr>
          <w:sz w:val="24"/>
          <w:szCs w:val="24"/>
        </w:rPr>
        <w:t xml:space="preserve"> or obtain a</w:t>
      </w:r>
      <w:r w:rsidR="005D5805">
        <w:rPr>
          <w:sz w:val="24"/>
          <w:szCs w:val="24"/>
        </w:rPr>
        <w:t xml:space="preserve"> printed</w:t>
      </w:r>
      <w:r>
        <w:rPr>
          <w:sz w:val="24"/>
          <w:szCs w:val="24"/>
        </w:rPr>
        <w:t xml:space="preserve"> record of the reading from the clinic or facility you visit.</w:t>
      </w:r>
    </w:p>
    <w:p w:rsidR="003F38F4" w:rsidRPr="003F38F4" w:rsidRDefault="003F38F4" w:rsidP="003F38F4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</w:p>
    <w:p w:rsidR="003F38F4" w:rsidRDefault="003F38F4" w:rsidP="00F272CB">
      <w:pPr>
        <w:rPr>
          <w:sz w:val="24"/>
          <w:szCs w:val="24"/>
        </w:rPr>
      </w:pPr>
      <w:r>
        <w:rPr>
          <w:sz w:val="24"/>
          <w:szCs w:val="24"/>
        </w:rPr>
        <w:t>Below are various ways you can access a blood pressure reading. If you are having trouble, you can contact the GAC social work team for assistance at 215-351-5561.</w:t>
      </w:r>
      <w:bookmarkStart w:id="0" w:name="_GoBack"/>
      <w:bookmarkEnd w:id="0"/>
    </w:p>
    <w:p w:rsidR="003F38F4" w:rsidRPr="003F38F4" w:rsidRDefault="003F38F4" w:rsidP="00F272CB">
      <w:pPr>
        <w:rPr>
          <w:sz w:val="16"/>
          <w:szCs w:val="16"/>
        </w:rPr>
      </w:pPr>
    </w:p>
    <w:p w:rsidR="00952E78" w:rsidRPr="000D32C3" w:rsidRDefault="00952E78">
      <w:pPr>
        <w:rPr>
          <w:b/>
          <w:sz w:val="28"/>
          <w:szCs w:val="28"/>
        </w:rPr>
      </w:pPr>
      <w:r w:rsidRPr="000D32C3">
        <w:rPr>
          <w:b/>
          <w:sz w:val="28"/>
          <w:szCs w:val="28"/>
        </w:rPr>
        <w:t>Buy your own blood pressure cuff</w:t>
      </w:r>
    </w:p>
    <w:p w:rsidR="009C698A" w:rsidRPr="00390C3C" w:rsidRDefault="009C698A">
      <w:pPr>
        <w:rPr>
          <w:sz w:val="24"/>
          <w:szCs w:val="24"/>
        </w:rPr>
      </w:pPr>
      <w:r w:rsidRPr="002B5A2D">
        <w:rPr>
          <w:sz w:val="24"/>
          <w:szCs w:val="24"/>
        </w:rPr>
        <w:t xml:space="preserve">You can purchase your own blood pressure cuff online or in person at pharmacies (such as CVS, Rite Aid, Walgreens) or retailers (such as Target, Walmart, </w:t>
      </w:r>
      <w:proofErr w:type="gramStart"/>
      <w:r w:rsidRPr="002B5A2D">
        <w:rPr>
          <w:sz w:val="24"/>
          <w:szCs w:val="24"/>
        </w:rPr>
        <w:t>Amazon</w:t>
      </w:r>
      <w:proofErr w:type="gramEnd"/>
      <w:r w:rsidRPr="002B5A2D">
        <w:rPr>
          <w:sz w:val="24"/>
          <w:szCs w:val="24"/>
        </w:rPr>
        <w:t>). The cost can range from $15-100.</w:t>
      </w:r>
    </w:p>
    <w:p w:rsidR="00952E78" w:rsidRPr="000D32C3" w:rsidRDefault="00952E78">
      <w:pPr>
        <w:rPr>
          <w:b/>
          <w:sz w:val="28"/>
          <w:szCs w:val="28"/>
        </w:rPr>
      </w:pPr>
      <w:r w:rsidRPr="000D32C3">
        <w:rPr>
          <w:b/>
          <w:sz w:val="28"/>
          <w:szCs w:val="28"/>
        </w:rPr>
        <w:t>Use a pharmacy blood pressure cuff</w:t>
      </w:r>
    </w:p>
    <w:p w:rsidR="009C698A" w:rsidRPr="00390C3C" w:rsidRDefault="00952E78">
      <w:pPr>
        <w:rPr>
          <w:sz w:val="24"/>
          <w:szCs w:val="24"/>
        </w:rPr>
      </w:pPr>
      <w:r w:rsidRPr="00952E78">
        <w:rPr>
          <w:sz w:val="24"/>
          <w:szCs w:val="24"/>
        </w:rPr>
        <w:t xml:space="preserve">Check if your local pharmacies have a blood pressure cuff available for public use. We recommend taking measures to sanitize the blood pressure cuff and </w:t>
      </w:r>
      <w:r w:rsidR="001806D8">
        <w:rPr>
          <w:sz w:val="24"/>
          <w:szCs w:val="24"/>
        </w:rPr>
        <w:t>your hands</w:t>
      </w:r>
      <w:r w:rsidRPr="00952E78">
        <w:rPr>
          <w:sz w:val="24"/>
          <w:szCs w:val="24"/>
        </w:rPr>
        <w:t xml:space="preserve"> before and after use.</w:t>
      </w:r>
    </w:p>
    <w:p w:rsidR="00952E78" w:rsidRPr="000D32C3" w:rsidRDefault="00952E78">
      <w:pPr>
        <w:rPr>
          <w:b/>
          <w:sz w:val="28"/>
          <w:szCs w:val="28"/>
        </w:rPr>
      </w:pPr>
      <w:r w:rsidRPr="000D32C3">
        <w:rPr>
          <w:b/>
          <w:sz w:val="28"/>
          <w:szCs w:val="28"/>
        </w:rPr>
        <w:t>Schedule a visit at your nearest CVS Minute Clinic</w:t>
      </w:r>
    </w:p>
    <w:p w:rsidR="00952E78" w:rsidRPr="005C2550" w:rsidRDefault="00952E78" w:rsidP="00952E78">
      <w:pPr>
        <w:rPr>
          <w:sz w:val="24"/>
          <w:szCs w:val="24"/>
        </w:rPr>
      </w:pPr>
      <w:r w:rsidRPr="005C2550">
        <w:rPr>
          <w:sz w:val="24"/>
          <w:szCs w:val="24"/>
        </w:rPr>
        <w:t xml:space="preserve">You can schedule a CVS Minute Clinic visit at </w:t>
      </w:r>
      <w:hyperlink r:id="rId5" w:history="1">
        <w:r w:rsidRPr="005C2550">
          <w:rPr>
            <w:rStyle w:val="Hyperlink"/>
            <w:sz w:val="24"/>
            <w:szCs w:val="24"/>
          </w:rPr>
          <w:t>https://www.cvs.com/minuteclinic/reserve-online</w:t>
        </w:r>
      </w:hyperlink>
      <w:r w:rsidR="009E2D15">
        <w:rPr>
          <w:sz w:val="24"/>
          <w:szCs w:val="24"/>
        </w:rPr>
        <w:t>, s</w:t>
      </w:r>
      <w:r w:rsidRPr="005C2550">
        <w:rPr>
          <w:sz w:val="24"/>
          <w:szCs w:val="24"/>
        </w:rPr>
        <w:t>elect “Wellness, Screening, Monitoring”</w:t>
      </w:r>
      <w:r w:rsidR="009E2D15">
        <w:rPr>
          <w:sz w:val="24"/>
          <w:szCs w:val="24"/>
        </w:rPr>
        <w:t xml:space="preserve"> for your reason for visit, and request a blood pressure reading.</w:t>
      </w:r>
    </w:p>
    <w:p w:rsidR="009C698A" w:rsidRPr="00390C3C" w:rsidRDefault="005C2550" w:rsidP="00952E78">
      <w:pPr>
        <w:rPr>
          <w:sz w:val="24"/>
          <w:szCs w:val="24"/>
        </w:rPr>
      </w:pPr>
      <w:r>
        <w:rPr>
          <w:sz w:val="24"/>
          <w:szCs w:val="24"/>
        </w:rPr>
        <w:t>You can use your insurance to cover your visit or pay</w:t>
      </w:r>
      <w:r w:rsidRPr="005C2550">
        <w:rPr>
          <w:sz w:val="24"/>
          <w:szCs w:val="24"/>
        </w:rPr>
        <w:t xml:space="preserve"> $99-139 out-of-po</w:t>
      </w:r>
      <w:r>
        <w:rPr>
          <w:sz w:val="24"/>
          <w:szCs w:val="24"/>
        </w:rPr>
        <w:t>cket without insurance.</w:t>
      </w:r>
    </w:p>
    <w:p w:rsidR="005C2550" w:rsidRPr="000D32C3" w:rsidRDefault="005C2550" w:rsidP="00952E78">
      <w:pPr>
        <w:rPr>
          <w:b/>
          <w:sz w:val="28"/>
          <w:szCs w:val="28"/>
        </w:rPr>
      </w:pPr>
      <w:r w:rsidRPr="000D32C3">
        <w:rPr>
          <w:b/>
          <w:sz w:val="28"/>
          <w:szCs w:val="28"/>
        </w:rPr>
        <w:t>Order a blood pressure reading to LabCorp</w:t>
      </w:r>
    </w:p>
    <w:p w:rsidR="005C2550" w:rsidRDefault="006D3CAB" w:rsidP="00952E78">
      <w:r>
        <w:rPr>
          <w:sz w:val="24"/>
          <w:szCs w:val="24"/>
        </w:rPr>
        <w:t>At your intake appointment, y</w:t>
      </w:r>
      <w:r w:rsidR="005C2550">
        <w:rPr>
          <w:sz w:val="24"/>
          <w:szCs w:val="24"/>
        </w:rPr>
        <w:t xml:space="preserve">ou can ask your Planned Parenthood hormone prescriber to submit an order for a blood pressure reading to LabCorp. You can then schedule an appointment at your nearest LabCorp facility by visiting </w:t>
      </w:r>
      <w:hyperlink r:id="rId6" w:history="1">
        <w:r w:rsidR="005C2550">
          <w:rPr>
            <w:rStyle w:val="Hyperlink"/>
          </w:rPr>
          <w:t>https://www.labcorp.com/</w:t>
        </w:r>
      </w:hyperlink>
      <w:r w:rsidR="005C2550">
        <w:t xml:space="preserve">. </w:t>
      </w:r>
    </w:p>
    <w:p w:rsidR="00952E78" w:rsidRPr="00952E78" w:rsidRDefault="005C2550">
      <w:pPr>
        <w:rPr>
          <w:sz w:val="24"/>
          <w:szCs w:val="24"/>
        </w:rPr>
      </w:pPr>
      <w:r>
        <w:rPr>
          <w:sz w:val="24"/>
          <w:szCs w:val="24"/>
        </w:rPr>
        <w:t>You can use your insurance to cover your visit or pay</w:t>
      </w:r>
      <w:r w:rsidRPr="005C2550">
        <w:rPr>
          <w:sz w:val="24"/>
          <w:szCs w:val="24"/>
        </w:rPr>
        <w:t xml:space="preserve"> $</w:t>
      </w:r>
      <w:r>
        <w:rPr>
          <w:sz w:val="24"/>
          <w:szCs w:val="24"/>
        </w:rPr>
        <w:t>40</w:t>
      </w:r>
      <w:r w:rsidRPr="005C2550">
        <w:rPr>
          <w:sz w:val="24"/>
          <w:szCs w:val="24"/>
        </w:rPr>
        <w:t xml:space="preserve"> out-of-po</w:t>
      </w:r>
      <w:r>
        <w:rPr>
          <w:sz w:val="24"/>
          <w:szCs w:val="24"/>
        </w:rPr>
        <w:t>cket without insurance.</w:t>
      </w:r>
    </w:p>
    <w:sectPr w:rsidR="00952E78" w:rsidRPr="0095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5E4"/>
    <w:multiLevelType w:val="hybridMultilevel"/>
    <w:tmpl w:val="B9D831A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3E538AB"/>
    <w:multiLevelType w:val="hybridMultilevel"/>
    <w:tmpl w:val="BB3EE164"/>
    <w:lvl w:ilvl="0" w:tplc="2AF0A5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8E"/>
    <w:rsid w:val="000D32C3"/>
    <w:rsid w:val="001806D8"/>
    <w:rsid w:val="002A2DD8"/>
    <w:rsid w:val="002B5A2D"/>
    <w:rsid w:val="00390C3C"/>
    <w:rsid w:val="003F38F4"/>
    <w:rsid w:val="004E41F1"/>
    <w:rsid w:val="005C2550"/>
    <w:rsid w:val="005D5805"/>
    <w:rsid w:val="006D3CAB"/>
    <w:rsid w:val="0070438E"/>
    <w:rsid w:val="008E7D3A"/>
    <w:rsid w:val="00952E78"/>
    <w:rsid w:val="009C698A"/>
    <w:rsid w:val="009E2D15"/>
    <w:rsid w:val="00BB7BFB"/>
    <w:rsid w:val="00DB1C8C"/>
    <w:rsid w:val="00EA7C5B"/>
    <w:rsid w:val="00F272CB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26B3"/>
  <w15:chartTrackingRefBased/>
  <w15:docId w15:val="{FF9BB92D-9A0C-465E-A534-A913DA7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E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corp.com/" TargetMode="External"/><Relationship Id="rId5" Type="http://schemas.openxmlformats.org/officeDocument/2006/relationships/hyperlink" Target="https://www.cvs.com/minuteclinic/reserve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Rachael</dc:creator>
  <cp:keywords/>
  <dc:description/>
  <cp:lastModifiedBy>Richter, Rachael</cp:lastModifiedBy>
  <cp:revision>14</cp:revision>
  <dcterms:created xsi:type="dcterms:W3CDTF">2020-06-18T17:53:00Z</dcterms:created>
  <dcterms:modified xsi:type="dcterms:W3CDTF">2020-06-30T20:03:00Z</dcterms:modified>
</cp:coreProperties>
</file>