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left"/>
        <w:rPr>
          <w:rFonts w:ascii="Arial" w:hAnsi="Arial" w:cs="Arial" w:eastAsia="Arial"/>
          <w:b/>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A Nuestros Pacientes:</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Cómo prepararse para su Primera Visita</w:t>
      </w:r>
    </w:p>
    <w:p>
      <w:pPr>
        <w:numPr>
          <w:ilvl w:val="0"/>
          <w:numId w:val="3"/>
        </w:numPr>
        <w:spacing w:before="0" w:after="0" w:line="240"/>
        <w:ind w:right="0" w:left="81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Su primera visita puede tardar hasta 5 horas. Habrá varios pasos y períodos de espera durante esta visita.</w:t>
      </w:r>
    </w:p>
    <w:p>
      <w:pPr>
        <w:numPr>
          <w:ilvl w:val="0"/>
          <w:numId w:val="3"/>
        </w:numPr>
        <w:spacing w:before="0" w:after="0" w:line="240"/>
        <w:ind w:right="0" w:left="81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El aborto no se realizará en su primera visita; la ley de Ohio requiere que usted revise y firme dos tipos de documentos diferentes con al menos 24 horas antes de cualquier tipo de aborto, incluyendo un Aborto Quirúrgico /Aborto en Clínica. Un médico firmará los documentos de consentimiento con usted durante la primera visita y se programará una segunda cita para que usted regrese a la clínica a obtener un aborto una vez pasadas 24 horas de haber sido firmados los documentos.</w:t>
      </w:r>
    </w:p>
    <w:p>
      <w:pPr>
        <w:numPr>
          <w:ilvl w:val="0"/>
          <w:numId w:val="3"/>
        </w:numPr>
        <w:spacing w:before="0" w:after="0" w:line="240"/>
        <w:ind w:right="0" w:left="81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Por favor, haga planes para el cuidado de sus niños. No se permiten niños en la sala de espera, ni en las salas de exámenes.</w:t>
      </w:r>
    </w:p>
    <w:p>
      <w:pPr>
        <w:spacing w:before="0" w:after="0" w:line="240"/>
        <w:ind w:right="0" w:left="81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b/>
          <w:i/>
          <w:color w:val="auto"/>
          <w:spacing w:val="0"/>
          <w:position w:val="0"/>
          <w:sz w:val="22"/>
          <w:shd w:fill="auto" w:val="clear"/>
        </w:rPr>
      </w:pPr>
      <w:r>
        <w:rPr>
          <w:rFonts w:ascii="Times New Roman" w:hAnsi="Times New Roman" w:cs="Times New Roman" w:eastAsia="Times New Roman"/>
          <w:b/>
          <w:i/>
          <w:color w:val="auto"/>
          <w:spacing w:val="0"/>
          <w:position w:val="0"/>
          <w:sz w:val="22"/>
          <w:shd w:fill="auto" w:val="clear"/>
        </w:rPr>
        <w:t xml:space="preserve">Su primera visita incluirá:</w:t>
      </w:r>
    </w:p>
    <w:p>
      <w:pPr>
        <w:spacing w:before="0" w:after="0" w:line="240"/>
        <w:ind w:right="0" w:left="0" w:firstLine="0"/>
        <w:jc w:val="both"/>
        <w:rPr>
          <w:rFonts w:ascii="Times New Roman" w:hAnsi="Times New Roman" w:cs="Times New Roman" w:eastAsia="Times New Roman"/>
          <w:b/>
          <w:i/>
          <w:color w:val="auto"/>
          <w:spacing w:val="0"/>
          <w:position w:val="0"/>
          <w:sz w:val="22"/>
          <w:shd w:fill="auto" w:val="clear"/>
        </w:rPr>
      </w:pPr>
    </w:p>
    <w:p>
      <w:pPr>
        <w:numPr>
          <w:ilvl w:val="0"/>
          <w:numId w:val="6"/>
        </w:numPr>
        <w:spacing w:before="0" w:after="0" w:line="240"/>
        <w:ind w:right="0" w:left="72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Una revisión de su historial médico.</w:t>
      </w:r>
    </w:p>
    <w:p>
      <w:pPr>
        <w:numPr>
          <w:ilvl w:val="0"/>
          <w:numId w:val="6"/>
        </w:numPr>
        <w:spacing w:before="0" w:after="0" w:line="240"/>
        <w:ind w:right="0" w:left="72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Análisis de sangre para determinar si usted tiene anemia y si usted tiene un tipo de sangre positiva o negativa.</w:t>
      </w:r>
    </w:p>
    <w:p>
      <w:pPr>
        <w:numPr>
          <w:ilvl w:val="0"/>
          <w:numId w:val="6"/>
        </w:numPr>
        <w:spacing w:before="0" w:after="0" w:line="240"/>
        <w:ind w:right="0" w:left="72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Una ecografía para evaluar el tamaño del embarazo. Este es un ultrasonido limitado. No evaluamos su salud o la salud de su embarazo.</w:t>
      </w:r>
    </w:p>
    <w:p>
      <w:pPr>
        <w:numPr>
          <w:ilvl w:val="0"/>
          <w:numId w:val="6"/>
        </w:numPr>
        <w:spacing w:before="0" w:after="0" w:line="240"/>
        <w:ind w:right="0" w:left="72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Una conversación y educación sobre las opciones de aborto (la píldora del aborto o la succión en la clínica) que podemos ofrecerle.</w:t>
      </w:r>
    </w:p>
    <w:p>
      <w:pPr>
        <w:numPr>
          <w:ilvl w:val="0"/>
          <w:numId w:val="6"/>
        </w:numPr>
        <w:spacing w:before="0" w:after="0" w:line="240"/>
        <w:ind w:right="0" w:left="72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La Ley del Estado de Ohio indica que debemos ofrecerle un folleto, por lo menos 24 horas antes de su cita, con información sobre el desarrollo del feto y como obtener ayuda para continuar su embarazo. Usted NO está obligada a mirarlos o tomarlos, pero la Ley de Ohio requiere que se lo ofrezcamos.</w:t>
      </w:r>
    </w:p>
    <w:p>
      <w:pPr>
        <w:spacing w:before="0" w:after="0" w:line="240"/>
        <w:ind w:right="0" w:left="45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Cargos</w:t>
      </w:r>
    </w:p>
    <w:p>
      <w:pPr>
        <w:numPr>
          <w:ilvl w:val="0"/>
          <w:numId w:val="9"/>
        </w:numPr>
        <w:spacing w:before="0" w:after="0" w:line="240"/>
        <w:ind w:right="0" w:left="72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El costo de nuestros servicios puede variar entre $540 a $1,100 dependiendo de la edad gestacional del feto al tiempo de su procedimiento de aborto.</w:t>
      </w:r>
    </w:p>
    <w:p>
      <w:pPr>
        <w:spacing w:before="0" w:after="0" w:line="240"/>
        <w:ind w:right="0" w:left="720" w:firstLine="0"/>
        <w:jc w:val="both"/>
        <w:rPr>
          <w:rFonts w:ascii="Times New Roman" w:hAnsi="Times New Roman" w:cs="Times New Roman" w:eastAsia="Times New Roman"/>
          <w:color w:val="auto"/>
          <w:spacing w:val="0"/>
          <w:position w:val="0"/>
          <w:sz w:val="22"/>
          <w:shd w:fill="auto" w:val="clear"/>
        </w:rPr>
      </w:pPr>
    </w:p>
    <w:tbl>
      <w:tblPr>
        <w:tblInd w:w="435" w:type="dxa"/>
      </w:tblPr>
      <w:tblGrid>
        <w:gridCol w:w="4173"/>
        <w:gridCol w:w="3588"/>
        <w:gridCol w:w="2337"/>
      </w:tblGrid>
      <w:tr>
        <w:trPr>
          <w:trHeight w:val="412" w:hRule="auto"/>
          <w:jc w:val="left"/>
        </w:trPr>
        <w:tc>
          <w:tcPr>
            <w:tcW w:w="417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Etapa Gestacional</w:t>
            </w:r>
          </w:p>
        </w:tc>
        <w:tc>
          <w:tcPr>
            <w:tcW w:w="35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spacing w:val="0"/>
                <w:position w:val="0"/>
                <w:sz w:val="22"/>
              </w:rPr>
            </w:pPr>
            <w:r>
              <w:rPr>
                <w:rFonts w:ascii="Times New Roman" w:hAnsi="Times New Roman" w:cs="Times New Roman" w:eastAsia="Times New Roman"/>
                <w:b/>
                <w:color w:val="212121"/>
                <w:spacing w:val="0"/>
                <w:position w:val="0"/>
                <w:sz w:val="22"/>
                <w:shd w:fill="FFFFFF" w:val="clear"/>
              </w:rPr>
              <w:t xml:space="preserve">Precio sin seguro médico</w:t>
            </w:r>
          </w:p>
        </w:tc>
        <w:tc>
          <w:tcPr>
            <w:tcW w:w="233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spacing w:val="0"/>
                <w:position w:val="0"/>
                <w:sz w:val="22"/>
              </w:rPr>
            </w:pPr>
            <w:r>
              <w:rPr>
                <w:rFonts w:ascii="Times New Roman" w:hAnsi="Times New Roman" w:cs="Times New Roman" w:eastAsia="Times New Roman"/>
                <w:b/>
                <w:color w:val="212121"/>
                <w:spacing w:val="0"/>
                <w:position w:val="0"/>
                <w:sz w:val="22"/>
                <w:shd w:fill="FFFFFF" w:val="clear"/>
              </w:rPr>
              <w:t xml:space="preserve">Número de visitas</w:t>
            </w:r>
          </w:p>
        </w:tc>
      </w:tr>
      <w:tr>
        <w:trPr>
          <w:trHeight w:val="378" w:hRule="auto"/>
          <w:jc w:val="left"/>
        </w:trPr>
        <w:tc>
          <w:tcPr>
            <w:tcW w:w="417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256" w:firstLine="0"/>
              <w:jc w:val="center"/>
              <w:rPr>
                <w:color w:val="auto"/>
                <w:spacing w:val="0"/>
                <w:position w:val="0"/>
                <w:shd w:fill="auto" w:val="clear"/>
              </w:rPr>
            </w:pPr>
            <w:r>
              <w:rPr>
                <w:rFonts w:ascii="Times New Roman" w:hAnsi="Times New Roman" w:cs="Times New Roman" w:eastAsia="Times New Roman"/>
                <w:b/>
                <w:color w:val="auto"/>
                <w:spacing w:val="0"/>
                <w:position w:val="0"/>
                <w:sz w:val="18"/>
                <w:shd w:fill="auto" w:val="clear"/>
              </w:rPr>
              <w:t xml:space="preserve">&lt;10 semanas (</w:t>
            </w:r>
            <w:r>
              <w:rPr>
                <w:rFonts w:ascii="Times New Roman" w:hAnsi="Times New Roman" w:cs="Times New Roman" w:eastAsia="Times New Roman"/>
                <w:b/>
                <w:i/>
                <w:color w:val="auto"/>
                <w:spacing w:val="0"/>
                <w:position w:val="0"/>
                <w:sz w:val="18"/>
                <w:shd w:fill="auto" w:val="clear"/>
              </w:rPr>
              <w:t xml:space="preserve">Píldora del Aborto</w:t>
            </w:r>
            <w:r>
              <w:rPr>
                <w:rFonts w:ascii="Times New Roman" w:hAnsi="Times New Roman" w:cs="Times New Roman" w:eastAsia="Times New Roman"/>
                <w:b/>
                <w:color w:val="auto"/>
                <w:spacing w:val="0"/>
                <w:position w:val="0"/>
                <w:sz w:val="18"/>
                <w:shd w:fill="auto" w:val="clear"/>
              </w:rPr>
              <w:t xml:space="preserve">)</w:t>
            </w:r>
          </w:p>
        </w:tc>
        <w:tc>
          <w:tcPr>
            <w:tcW w:w="35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18"/>
                <w:shd w:fill="auto" w:val="clear"/>
              </w:rPr>
              <w:t xml:space="preserve">$540</w:t>
            </w:r>
          </w:p>
        </w:tc>
        <w:tc>
          <w:tcPr>
            <w:tcW w:w="233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18"/>
                <w:shd w:fill="auto" w:val="clear"/>
              </w:rPr>
              <w:t xml:space="preserve">2-3</w:t>
            </w:r>
          </w:p>
        </w:tc>
      </w:tr>
      <w:tr>
        <w:trPr>
          <w:trHeight w:val="328" w:hRule="auto"/>
          <w:jc w:val="left"/>
        </w:trPr>
        <w:tc>
          <w:tcPr>
            <w:tcW w:w="417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18"/>
                <w:shd w:fill="auto" w:val="clear"/>
              </w:rPr>
              <w:t xml:space="preserve">&lt;12.6 semanas</w:t>
            </w:r>
          </w:p>
        </w:tc>
        <w:tc>
          <w:tcPr>
            <w:tcW w:w="35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18"/>
                <w:shd w:fill="auto" w:val="clear"/>
              </w:rPr>
              <w:t xml:space="preserve">$540 </w:t>
            </w:r>
          </w:p>
        </w:tc>
        <w:tc>
          <w:tcPr>
            <w:tcW w:w="233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18"/>
                <w:shd w:fill="auto" w:val="clear"/>
              </w:rPr>
              <w:t xml:space="preserve">3-4</w:t>
            </w:r>
          </w:p>
        </w:tc>
      </w:tr>
      <w:tr>
        <w:trPr>
          <w:trHeight w:val="312" w:hRule="auto"/>
          <w:jc w:val="left"/>
        </w:trPr>
        <w:tc>
          <w:tcPr>
            <w:tcW w:w="417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18"/>
                <w:shd w:fill="auto" w:val="clear"/>
              </w:rPr>
              <w:t xml:space="preserve">13 – 13.6 semanas</w:t>
            </w:r>
          </w:p>
        </w:tc>
        <w:tc>
          <w:tcPr>
            <w:tcW w:w="35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18"/>
                <w:shd w:fill="auto" w:val="clear"/>
              </w:rPr>
              <w:t xml:space="preserve">$625 </w:t>
            </w:r>
          </w:p>
        </w:tc>
        <w:tc>
          <w:tcPr>
            <w:tcW w:w="233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18"/>
                <w:shd w:fill="auto" w:val="clear"/>
              </w:rPr>
              <w:t xml:space="preserve">3-4</w:t>
            </w:r>
          </w:p>
        </w:tc>
      </w:tr>
      <w:tr>
        <w:trPr>
          <w:trHeight w:val="328" w:hRule="auto"/>
          <w:jc w:val="left"/>
        </w:trPr>
        <w:tc>
          <w:tcPr>
            <w:tcW w:w="417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18"/>
                <w:shd w:fill="auto" w:val="clear"/>
              </w:rPr>
              <w:t xml:space="preserve">14 – 14.6 semanas</w:t>
            </w:r>
          </w:p>
        </w:tc>
        <w:tc>
          <w:tcPr>
            <w:tcW w:w="35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18"/>
                <w:shd w:fill="auto" w:val="clear"/>
              </w:rPr>
              <w:t xml:space="preserve">$650 </w:t>
            </w:r>
          </w:p>
        </w:tc>
        <w:tc>
          <w:tcPr>
            <w:tcW w:w="233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18"/>
                <w:shd w:fill="auto" w:val="clear"/>
              </w:rPr>
              <w:t xml:space="preserve">3-4</w:t>
            </w:r>
          </w:p>
        </w:tc>
      </w:tr>
      <w:tr>
        <w:trPr>
          <w:trHeight w:val="312" w:hRule="auto"/>
          <w:jc w:val="left"/>
        </w:trPr>
        <w:tc>
          <w:tcPr>
            <w:tcW w:w="417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18"/>
                <w:shd w:fill="auto" w:val="clear"/>
              </w:rPr>
              <w:t xml:space="preserve">15 – 15.6 semanas</w:t>
            </w:r>
          </w:p>
        </w:tc>
        <w:tc>
          <w:tcPr>
            <w:tcW w:w="35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18"/>
                <w:shd w:fill="auto" w:val="clear"/>
              </w:rPr>
              <w:t xml:space="preserve">$800 </w:t>
            </w:r>
          </w:p>
        </w:tc>
        <w:tc>
          <w:tcPr>
            <w:tcW w:w="233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18"/>
                <w:shd w:fill="auto" w:val="clear"/>
              </w:rPr>
              <w:t xml:space="preserve">3-5</w:t>
            </w:r>
          </w:p>
        </w:tc>
      </w:tr>
      <w:tr>
        <w:trPr>
          <w:trHeight w:val="328" w:hRule="auto"/>
          <w:jc w:val="left"/>
        </w:trPr>
        <w:tc>
          <w:tcPr>
            <w:tcW w:w="417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18"/>
                <w:shd w:fill="auto" w:val="clear"/>
              </w:rPr>
              <w:t xml:space="preserve">16 – 16.6 semanas</w:t>
            </w:r>
          </w:p>
        </w:tc>
        <w:tc>
          <w:tcPr>
            <w:tcW w:w="35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18"/>
                <w:shd w:fill="auto" w:val="clear"/>
              </w:rPr>
              <w:t xml:space="preserve">$825 </w:t>
            </w:r>
          </w:p>
        </w:tc>
        <w:tc>
          <w:tcPr>
            <w:tcW w:w="233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18"/>
                <w:shd w:fill="auto" w:val="clear"/>
              </w:rPr>
              <w:t xml:space="preserve">3-5</w:t>
            </w:r>
          </w:p>
        </w:tc>
      </w:tr>
      <w:tr>
        <w:trPr>
          <w:trHeight w:val="312" w:hRule="auto"/>
          <w:jc w:val="left"/>
        </w:trPr>
        <w:tc>
          <w:tcPr>
            <w:tcW w:w="417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18"/>
                <w:shd w:fill="auto" w:val="clear"/>
              </w:rPr>
              <w:t xml:space="preserve">17 – 17.6 semanas</w:t>
            </w:r>
          </w:p>
        </w:tc>
        <w:tc>
          <w:tcPr>
            <w:tcW w:w="35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18"/>
                <w:shd w:fill="auto" w:val="clear"/>
              </w:rPr>
              <w:t xml:space="preserve">$950 </w:t>
            </w:r>
          </w:p>
        </w:tc>
        <w:tc>
          <w:tcPr>
            <w:tcW w:w="233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18"/>
                <w:shd w:fill="auto" w:val="clear"/>
              </w:rPr>
              <w:t xml:space="preserve">3-5</w:t>
            </w:r>
          </w:p>
        </w:tc>
      </w:tr>
      <w:tr>
        <w:trPr>
          <w:trHeight w:val="328" w:hRule="auto"/>
          <w:jc w:val="left"/>
        </w:trPr>
        <w:tc>
          <w:tcPr>
            <w:tcW w:w="417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18"/>
                <w:shd w:fill="auto" w:val="clear"/>
              </w:rPr>
              <w:t xml:space="preserve">18 – 18.6 semanas</w:t>
            </w:r>
          </w:p>
        </w:tc>
        <w:tc>
          <w:tcPr>
            <w:tcW w:w="35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18"/>
                <w:shd w:fill="auto" w:val="clear"/>
              </w:rPr>
              <w:t xml:space="preserve">$1,000 </w:t>
            </w:r>
          </w:p>
        </w:tc>
        <w:tc>
          <w:tcPr>
            <w:tcW w:w="233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18"/>
                <w:shd w:fill="auto" w:val="clear"/>
              </w:rPr>
              <w:t xml:space="preserve">3-5</w:t>
            </w:r>
          </w:p>
        </w:tc>
      </w:tr>
      <w:tr>
        <w:trPr>
          <w:trHeight w:val="328" w:hRule="auto"/>
          <w:jc w:val="left"/>
        </w:trPr>
        <w:tc>
          <w:tcPr>
            <w:tcW w:w="417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18"/>
                <w:shd w:fill="auto" w:val="clear"/>
              </w:rPr>
              <w:t xml:space="preserve">19 – 19.6 semanas</w:t>
            </w:r>
          </w:p>
        </w:tc>
        <w:tc>
          <w:tcPr>
            <w:tcW w:w="35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18"/>
                <w:shd w:fill="auto" w:val="clear"/>
              </w:rPr>
              <w:t xml:space="preserve">$1,100 </w:t>
            </w:r>
          </w:p>
        </w:tc>
        <w:tc>
          <w:tcPr>
            <w:tcW w:w="233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18"/>
                <w:shd w:fill="auto" w:val="clear"/>
              </w:rPr>
              <w:t xml:space="preserve">3-5</w:t>
            </w:r>
          </w:p>
        </w:tc>
      </w:tr>
    </w:tbl>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numPr>
          <w:ilvl w:val="0"/>
          <w:numId w:val="42"/>
        </w:numPr>
        <w:spacing w:before="0" w:after="0" w:line="240"/>
        <w:ind w:right="0" w:left="72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En su primera visita usted tendrá que pagar $200.00 del costo total y el saldo se deberá cancelar en su segunda visita, lo cual no se puede pagar por el sitio web - el personal de la clínica le ayudará con eso.</w:t>
      </w:r>
    </w:p>
    <w:p>
      <w:pPr>
        <w:numPr>
          <w:ilvl w:val="0"/>
          <w:numId w:val="42"/>
        </w:numPr>
        <w:spacing w:before="0" w:after="0" w:line="240"/>
        <w:ind w:right="0" w:left="72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El dinero pagado en su primera visita no es reembolsable por ninguna razón, incluso si no se lleva a cabo el aborto en este centro.</w:t>
      </w:r>
    </w:p>
    <w:p>
      <w:pPr>
        <w:numPr>
          <w:ilvl w:val="0"/>
          <w:numId w:val="42"/>
        </w:numPr>
        <w:spacing w:before="0" w:after="0" w:line="240"/>
        <w:ind w:right="0" w:left="72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Aceptamos efectivo, tarjetas de crédito y giros postales. </w:t>
      </w:r>
      <w:r>
        <w:rPr>
          <w:rFonts w:ascii="Times New Roman" w:hAnsi="Times New Roman" w:cs="Times New Roman" w:eastAsia="Times New Roman"/>
          <w:b/>
          <w:color w:val="auto"/>
          <w:spacing w:val="0"/>
          <w:position w:val="0"/>
          <w:sz w:val="22"/>
          <w:shd w:fill="auto" w:val="clear"/>
        </w:rPr>
        <w:t xml:space="preserve">No se aceptan </w:t>
      </w:r>
      <w:r>
        <w:rPr>
          <w:rFonts w:ascii="Times New Roman" w:hAnsi="Times New Roman" w:cs="Times New Roman" w:eastAsia="Times New Roman"/>
          <w:color w:val="auto"/>
          <w:spacing w:val="0"/>
          <w:position w:val="0"/>
          <w:sz w:val="22"/>
          <w:shd w:fill="auto" w:val="clear"/>
        </w:rPr>
        <w:t xml:space="preserve">cheques personales.</w:t>
      </w:r>
    </w:p>
    <w:p>
      <w:pPr>
        <w:numPr>
          <w:ilvl w:val="0"/>
          <w:numId w:val="42"/>
        </w:numPr>
        <w:spacing w:before="0" w:after="0" w:line="240"/>
        <w:ind w:right="0" w:left="72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Si usted requiere algún servicio, pruebas o medicamentos que no hacen parte del procedimiento de aborto, habrá un cargo adicional. </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Cancelaciones</w:t>
      </w:r>
    </w:p>
    <w:p>
      <w:pPr>
        <w:numPr>
          <w:ilvl w:val="0"/>
          <w:numId w:val="44"/>
        </w:numPr>
        <w:spacing w:before="0" w:after="0" w:line="240"/>
        <w:ind w:right="0" w:left="72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Para cancelar o reprogramar su cita, llámenos o cancele su cita a través de nuestro sitio web al menos 24 horas antes, o llame al 1.800-230. PLAN (7526) </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Seguro de salud</w:t>
      </w:r>
    </w:p>
    <w:p>
      <w:pPr>
        <w:numPr>
          <w:ilvl w:val="0"/>
          <w:numId w:val="46"/>
        </w:numPr>
        <w:spacing w:before="0" w:after="0" w:line="240"/>
        <w:ind w:right="0" w:left="72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Aceptamos seguro médico. Su seguro de salud puede cubrir el aborto. </w:t>
      </w:r>
    </w:p>
    <w:p>
      <w:pPr>
        <w:numPr>
          <w:ilvl w:val="0"/>
          <w:numId w:val="46"/>
        </w:numPr>
        <w:spacing w:before="0" w:after="0" w:line="240"/>
        <w:ind w:right="0" w:left="72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Le recomendamos que proporcione su información de seguro de salud por teléfono 24-48 horas antes de su cita para asegurar elegibilidad y beneficios. </w:t>
      </w:r>
    </w:p>
    <w:p>
      <w:pPr>
        <w:numPr>
          <w:ilvl w:val="0"/>
          <w:numId w:val="46"/>
        </w:numPr>
        <w:spacing w:before="0" w:after="0" w:line="240"/>
        <w:ind w:right="0" w:left="72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Si no proporciona la información sobre el seguro de salud por teléfono, por favor proporciónela en su visita y de esta manera usted podrá usar su seguro de salud para su método anticonceptivo o procedimiento de aborto.</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Identificación</w:t>
      </w:r>
    </w:p>
    <w:p>
      <w:pPr>
        <w:numPr>
          <w:ilvl w:val="0"/>
          <w:numId w:val="48"/>
        </w:numPr>
        <w:spacing w:before="0" w:after="0" w:line="240"/>
        <w:ind w:right="0" w:left="81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En esta visita, debe presentar una identificación con foto válida que incluya su fecha de nacimiento (por ejemplo, una licencia de conducir, identificación del estado, pasaporte o tarjeta de residencia). </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Menores</w:t>
      </w:r>
    </w:p>
    <w:p>
      <w:pPr>
        <w:numPr>
          <w:ilvl w:val="0"/>
          <w:numId w:val="50"/>
        </w:numPr>
        <w:spacing w:before="0" w:after="0" w:line="240"/>
        <w:ind w:right="0" w:left="72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La madre, padre o tutor legal de un menor de edad, deberá dar su consentimiento al procedimiento, a menos que el menor haya presentado una prueba de desvío judicial.  El consentimiento de la madre, padre o tutor legal debe ser dado en persona durante la cita.</w:t>
      </w:r>
    </w:p>
    <w:p>
      <w:pPr>
        <w:numPr>
          <w:ilvl w:val="0"/>
          <w:numId w:val="50"/>
        </w:numPr>
        <w:spacing w:before="0" w:after="0" w:line="240"/>
        <w:ind w:right="0" w:left="72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Los pacientes menores de edad deben traer una identificación válida con foto (ver arriba), Y</w:t>
      </w:r>
    </w:p>
    <w:p>
      <w:pPr>
        <w:numPr>
          <w:ilvl w:val="0"/>
          <w:numId w:val="50"/>
        </w:numPr>
        <w:spacing w:before="0" w:after="0" w:line="240"/>
        <w:ind w:right="0" w:left="72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Un certificado de nacimiento o prueba de tutela que vincule al menor de edad con la madre, el padre o tutor que la acompañó a la cita médica.</w:t>
      </w:r>
    </w:p>
    <w:p>
      <w:pPr>
        <w:numPr>
          <w:ilvl w:val="0"/>
          <w:numId w:val="50"/>
        </w:numPr>
        <w:spacing w:before="0" w:after="0" w:line="240"/>
        <w:ind w:right="0" w:left="72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Se requiere que la madre, el padre o tutor legal traiga una identificación con foto que incluya una fecha de nacimiento. Si el nombre de los padres no coincide con el documento de relación con el paciente, debe proporcionar el documento que establezca el cambio de nombre (como el acta de divorcio, la licencia de matrimonio, etc.).</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Manifestantes </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En algunas ocasiones puede haber manifestantes frente a la clínica cuando llegue. La seguridad de nuestros clientes es nuestra máxima prioridad. Los manifestantes no están permitidos en la propiedad y no pueden acercarse a su vehículo cuando usted este llegando a la clínica. No se les permite amenazar con daño físico, pero pueden gritar o pedirles que se acerquen a ellos. Sugerimos simplemente que cuando pase frente a ellos evite interactuar. Hay la posibilidad de que tengamos un escolta para ayudarle a entrar al edificio, así que no se alarme si alguien que lleva un chaleco azul se acerca a usted en nuestro estacionamiento. También podría haber una oficial de policía en uniforme en la clínica.</w:t>
      </w:r>
    </w:p>
    <w:p>
      <w:pPr>
        <w:spacing w:before="0" w:after="0" w:line="240"/>
        <w:ind w:right="0" w:left="0" w:firstLine="0"/>
        <w:jc w:val="both"/>
        <w:rPr>
          <w:rFonts w:ascii="Times New Roman" w:hAnsi="Times New Roman" w:cs="Times New Roman" w:eastAsia="Times New Roman"/>
          <w:b/>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Como prepararse para el día de su aborto</w:t>
      </w:r>
    </w:p>
    <w:p>
      <w:pPr>
        <w:numPr>
          <w:ilvl w:val="0"/>
          <w:numId w:val="52"/>
        </w:numPr>
        <w:spacing w:before="0" w:after="0" w:line="240"/>
        <w:ind w:right="0" w:left="81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La visita para el procedimiento de aborto puede tomar hasta 5 horas</w:t>
      </w:r>
    </w:p>
    <w:p>
      <w:pPr>
        <w:numPr>
          <w:ilvl w:val="0"/>
          <w:numId w:val="52"/>
        </w:numPr>
        <w:spacing w:before="0" w:after="0" w:line="240"/>
        <w:ind w:right="0" w:left="81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Vístase cómodamente, con ropa que pueda quitarse fácilmente de la cintura hacia abajo para un examen y ropa interior que soporte una toalla higiénica.</w:t>
      </w:r>
    </w:p>
    <w:p>
      <w:pPr>
        <w:numPr>
          <w:ilvl w:val="0"/>
          <w:numId w:val="52"/>
        </w:numPr>
        <w:spacing w:before="0" w:after="0" w:line="240"/>
        <w:ind w:right="0" w:left="81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Por favor, continúe con su rutina de medicamentos normalmente. </w:t>
      </w:r>
    </w:p>
    <w:p>
      <w:pPr>
        <w:numPr>
          <w:ilvl w:val="0"/>
          <w:numId w:val="52"/>
        </w:numPr>
        <w:spacing w:before="0" w:after="0" w:line="240"/>
        <w:ind w:right="0" w:left="81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Si tiene asma, por favor traiga con usted todos los medicamentos le hayan recetado.</w:t>
      </w:r>
    </w:p>
    <w:p>
      <w:pPr>
        <w:numPr>
          <w:ilvl w:val="0"/>
          <w:numId w:val="52"/>
        </w:numPr>
        <w:spacing w:before="0" w:after="0" w:line="240"/>
        <w:ind w:right="0" w:left="81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No tome alcohol o drogas callejeras por 24 horas antes de su cita.</w:t>
      </w:r>
    </w:p>
    <w:p>
      <w:pPr>
        <w:numPr>
          <w:ilvl w:val="0"/>
          <w:numId w:val="52"/>
        </w:numPr>
        <w:spacing w:before="0" w:after="0" w:line="240"/>
        <w:ind w:right="0" w:left="81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Por favor, haga planes pare el cuidado de sus niños. No se permiten niños en la sala de espera, ni en las salas de exámenes.</w:t>
      </w:r>
    </w:p>
    <w:p>
      <w:pPr>
        <w:numPr>
          <w:ilvl w:val="0"/>
          <w:numId w:val="52"/>
        </w:numPr>
        <w:spacing w:before="0" w:after="0" w:line="240"/>
        <w:ind w:right="0" w:left="81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Si planea traer una persona de apoyo, por favor traiga solo una con usted, ya que nuestras áreas de espera son pequeñas.</w:t>
      </w:r>
    </w:p>
    <w:p>
      <w:pPr>
        <w:numPr>
          <w:ilvl w:val="0"/>
          <w:numId w:val="52"/>
        </w:numPr>
        <w:spacing w:before="0" w:after="0" w:line="240"/>
        <w:ind w:right="0" w:left="81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Nuestro personal la apoyará durante su procedimiento. Su persona de apoyo no está permitida en la sala de procedimientos.</w:t>
      </w:r>
    </w:p>
    <w:p>
      <w:pPr>
        <w:numPr>
          <w:ilvl w:val="0"/>
          <w:numId w:val="52"/>
        </w:numPr>
        <w:spacing w:before="0" w:after="0" w:line="240"/>
        <w:ind w:right="0" w:left="81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Puede visitar nuestro sitio web en </w:t>
      </w:r>
      <w:hyperlink xmlns:r="http://schemas.openxmlformats.org/officeDocument/2006/relationships" r:id="docRId0">
        <w:r>
          <w:rPr>
            <w:rFonts w:ascii="Times New Roman" w:hAnsi="Times New Roman" w:cs="Times New Roman" w:eastAsia="Times New Roman"/>
            <w:color w:val="0000FF"/>
            <w:spacing w:val="0"/>
            <w:position w:val="0"/>
            <w:sz w:val="22"/>
            <w:u w:val="single"/>
            <w:shd w:fill="auto" w:val="clear"/>
          </w:rPr>
          <w:t xml:space="preserve">https://www.plannedparenthood.org/es/temas-de-salud/aborto/los-abortos-realizados-en-una-clinica</w:t>
        </w:r>
      </w:hyperlink>
      <w:r>
        <w:rPr>
          <w:rFonts w:ascii="Arial" w:hAnsi="Arial" w:cs="Arial" w:eastAsia="Arial"/>
          <w:color w:val="auto"/>
          <w:spacing w:val="0"/>
          <w:position w:val="0"/>
          <w:sz w:val="24"/>
          <w:shd w:fill="auto" w:val="clear"/>
        </w:rPr>
        <w:t xml:space="preserve"> </w:t>
      </w:r>
      <w:r>
        <w:rPr>
          <w:rFonts w:ascii="Times New Roman" w:hAnsi="Times New Roman" w:cs="Times New Roman" w:eastAsia="Times New Roman"/>
          <w:color w:val="auto"/>
          <w:spacing w:val="0"/>
          <w:position w:val="0"/>
          <w:sz w:val="22"/>
          <w:shd w:fill="auto" w:val="clear"/>
        </w:rPr>
        <w:t xml:space="preserve">o llame para más información al 1.800.230.PLAN (7526).</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Si va a recibir sedación intravenosa:</w:t>
      </w:r>
    </w:p>
    <w:p>
      <w:pPr>
        <w:numPr>
          <w:ilvl w:val="0"/>
          <w:numId w:val="54"/>
        </w:numPr>
        <w:spacing w:before="0" w:after="0" w:line="240"/>
        <w:ind w:right="0" w:left="81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Por favor evite los alimentos sólidos y la leche por lo menos 6 horas antes de su cita.</w:t>
      </w:r>
    </w:p>
    <w:p>
      <w:pPr>
        <w:numPr>
          <w:ilvl w:val="0"/>
          <w:numId w:val="54"/>
        </w:numPr>
        <w:spacing w:before="0" w:after="0" w:line="240"/>
        <w:ind w:right="0" w:left="81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Por favor evite el agua, goma de mascar y cualquier líquido por lo menos 2 horas antes de su cita.</w:t>
      </w:r>
    </w:p>
    <w:p>
      <w:pPr>
        <w:numPr>
          <w:ilvl w:val="0"/>
          <w:numId w:val="54"/>
        </w:numPr>
        <w:spacing w:before="0" w:after="0" w:line="240"/>
        <w:ind w:right="0" w:left="81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Debe contar con alguien que le lleve a casa. La gerencia puede requerir que esta persona esté en el edificio antes de que usted sea sedada y permanecer en el mismo hasta que usted salga de la sala de recuperación.</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Si va a recibir sedación oral:</w:t>
      </w:r>
    </w:p>
    <w:p>
      <w:pPr>
        <w:numPr>
          <w:ilvl w:val="0"/>
          <w:numId w:val="56"/>
        </w:numPr>
        <w:spacing w:before="0" w:after="0" w:line="240"/>
        <w:ind w:right="0" w:left="81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Debe tener</w:t>
      </w:r>
      <w:r>
        <w:rPr>
          <w:rFonts w:ascii="Times New Roman" w:hAnsi="Times New Roman" w:cs="Times New Roman" w:eastAsia="Times New Roman"/>
          <w:color w:val="FF0000"/>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a alguien que le lleve a casa. La gerencia puede requerir que esta persona esté en el edificio antes de que usted reciba la sedación y permanecer en el mismo</w:t>
      </w:r>
      <w:r>
        <w:rPr>
          <w:rFonts w:ascii="Times New Roman" w:hAnsi="Times New Roman" w:cs="Times New Roman" w:eastAsia="Times New Roman"/>
          <w:color w:val="FF0000"/>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hasta que usted salga de la sala de recuperación.</w:t>
      </w:r>
    </w:p>
    <w:p>
      <w:pPr>
        <w:spacing w:before="0" w:after="0" w:line="240"/>
        <w:ind w:right="0" w:left="0" w:firstLine="0"/>
        <w:jc w:val="both"/>
        <w:rPr>
          <w:rFonts w:ascii="Times New Roman" w:hAnsi="Times New Roman" w:cs="Times New Roman" w:eastAsia="Times New Roman"/>
          <w:b/>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Por favor, llámenos con cualquier pregunta o inquietud.  </w:t>
      </w:r>
    </w:p>
    <w:p>
      <w:pPr>
        <w:spacing w:before="0" w:after="0" w:line="240"/>
        <w:ind w:right="0" w:left="0" w:firstLine="0"/>
        <w:jc w:val="both"/>
        <w:rPr>
          <w:rFonts w:ascii="Times New Roman" w:hAnsi="Times New Roman" w:cs="Times New Roman" w:eastAsia="Times New Roman"/>
          <w:b/>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Gracias,</w:t>
      </w:r>
    </w:p>
    <w:p>
      <w:pPr>
        <w:tabs>
          <w:tab w:val="left" w:pos="5850" w:leader="none"/>
        </w:tabs>
        <w:spacing w:before="0" w:after="0" w:line="240"/>
        <w:ind w:right="0" w:left="0" w:firstLine="0"/>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Planned Parenthood of Greater Ohio</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num w:numId="3">
    <w:abstractNumId w:val="60"/>
  </w:num>
  <w:num w:numId="6">
    <w:abstractNumId w:val="54"/>
  </w:num>
  <w:num w:numId="9">
    <w:abstractNumId w:val="48"/>
  </w:num>
  <w:num w:numId="42">
    <w:abstractNumId w:val="42"/>
  </w:num>
  <w:num w:numId="44">
    <w:abstractNumId w:val="36"/>
  </w:num>
  <w:num w:numId="46">
    <w:abstractNumId w:val="30"/>
  </w:num>
  <w:num w:numId="48">
    <w:abstractNumId w:val="24"/>
  </w:num>
  <w:num w:numId="50">
    <w:abstractNumId w:val="18"/>
  </w:num>
  <w:num w:numId="52">
    <w:abstractNumId w:val="12"/>
  </w:num>
  <w:num w:numId="54">
    <w:abstractNumId w:val="6"/>
  </w:num>
  <w:num w:numId="56">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Mode="External" Target="https://www.plannedparenthood.org/es/temas-de-salud/aborto/los-abortos-realizados-en-una-clinica" Id="docRId0" Type="http://schemas.openxmlformats.org/officeDocument/2006/relationships/hyperlink"/><Relationship Target="numbering.xml" Id="docRId1" Type="http://schemas.openxmlformats.org/officeDocument/2006/relationships/numbering"/><Relationship Target="styles.xml" Id="docRId2" Type="http://schemas.openxmlformats.org/officeDocument/2006/relationships/styles"/></Relationships>
</file>